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Pergamino" type="tile"/>
    </v:background>
  </w:background>
  <w:body>
    <w:p w14:paraId="627B14CB" w14:textId="77777777" w:rsidR="00D06769" w:rsidRPr="0083678E" w:rsidRDefault="00D06769" w:rsidP="00BC69AA">
      <w:pPr>
        <w:jc w:val="center"/>
        <w:rPr>
          <w:rFonts w:ascii="Kristen ITC" w:hAnsi="Kristen ITC" w:cs="Calibri"/>
          <w:b/>
          <w:szCs w:val="24"/>
        </w:rPr>
      </w:pPr>
    </w:p>
    <w:p w14:paraId="26D9A0BD" w14:textId="77777777" w:rsidR="00D62AF1" w:rsidRPr="0083678E" w:rsidRDefault="00BC69AA" w:rsidP="00BC69AA">
      <w:pPr>
        <w:jc w:val="center"/>
        <w:rPr>
          <w:rFonts w:ascii="Kristen ITC" w:hAnsi="Kristen ITC" w:cs="Calibri"/>
          <w:b/>
          <w:szCs w:val="24"/>
        </w:rPr>
      </w:pPr>
      <w:r w:rsidRPr="0083678E">
        <w:rPr>
          <w:rFonts w:ascii="Kristen ITC" w:hAnsi="Kristen ITC" w:cs="Calibri"/>
          <w:b/>
          <w:szCs w:val="24"/>
        </w:rPr>
        <w:t>HAURRENTZAKO IPUIN LEHIAKETA:</w:t>
      </w:r>
    </w:p>
    <w:p w14:paraId="05F84935" w14:textId="77777777" w:rsidR="000B6FC9" w:rsidRPr="0083678E" w:rsidRDefault="00BC69AA" w:rsidP="00BC69AA">
      <w:pPr>
        <w:jc w:val="center"/>
        <w:rPr>
          <w:rFonts w:ascii="Kristen ITC" w:hAnsi="Kristen ITC" w:cs="Calibri"/>
          <w:b/>
          <w:szCs w:val="24"/>
        </w:rPr>
      </w:pPr>
      <w:r w:rsidRPr="0083678E">
        <w:rPr>
          <w:rFonts w:ascii="Kristen ITC" w:hAnsi="Kristen ITC" w:cs="Calibri"/>
          <w:b/>
          <w:szCs w:val="24"/>
        </w:rPr>
        <w:t xml:space="preserve">BADATOR AMAIERA. KONTATUKO ZENIGUKE NOLA </w:t>
      </w:r>
    </w:p>
    <w:p w14:paraId="211D21DD" w14:textId="77777777" w:rsidR="00D62AF1" w:rsidRPr="0083678E" w:rsidRDefault="000B6FC9" w:rsidP="00BC69AA">
      <w:pPr>
        <w:jc w:val="center"/>
        <w:rPr>
          <w:rFonts w:ascii="Kristen ITC" w:hAnsi="Kristen ITC" w:cs="Calibri"/>
          <w:b/>
          <w:szCs w:val="24"/>
        </w:rPr>
      </w:pPr>
      <w:r w:rsidRPr="0083678E">
        <w:rPr>
          <w:rFonts w:ascii="Kristen ITC" w:hAnsi="Kristen ITC" w:cs="Calibri"/>
          <w:b/>
          <w:szCs w:val="24"/>
        </w:rPr>
        <w:t>GUSTATUKO LITZAIZUKE IZATEA</w:t>
      </w:r>
      <w:r w:rsidR="00BC69AA" w:rsidRPr="0083678E">
        <w:rPr>
          <w:rFonts w:ascii="Kristen ITC" w:hAnsi="Kristen ITC" w:cs="Calibri"/>
          <w:b/>
          <w:szCs w:val="24"/>
        </w:rPr>
        <w:t>?</w:t>
      </w:r>
    </w:p>
    <w:p w14:paraId="75A8EA2F" w14:textId="77777777" w:rsidR="00D62AF1" w:rsidRPr="0083678E" w:rsidRDefault="00D62AF1" w:rsidP="00BC69AA">
      <w:pPr>
        <w:jc w:val="both"/>
        <w:rPr>
          <w:rFonts w:ascii="Kristen ITC" w:hAnsi="Kristen ITC" w:cs="Calibri"/>
          <w:szCs w:val="24"/>
        </w:rPr>
      </w:pPr>
    </w:p>
    <w:p w14:paraId="6C2CF12D"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Egues</w:t>
      </w:r>
      <w:r w:rsidR="00BE6002" w:rsidRPr="0083678E">
        <w:rPr>
          <w:rFonts w:ascii="Kristen ITC" w:hAnsi="Kristen ITC" w:cs="Calibri"/>
          <w:szCs w:val="24"/>
        </w:rPr>
        <w:t>ibar</w:t>
      </w:r>
      <w:r w:rsidRPr="0083678E">
        <w:rPr>
          <w:rFonts w:ascii="Kristen ITC" w:hAnsi="Kristen ITC" w:cs="Calibri"/>
          <w:szCs w:val="24"/>
        </w:rPr>
        <w:t xml:space="preserve">ko Udalak, Gizarte Zerbitzuaren bidez, lehiaketa hau abiarazi du, </w:t>
      </w:r>
      <w:r w:rsidRPr="00D60820">
        <w:rPr>
          <w:rFonts w:ascii="Kristen ITC" w:hAnsi="Kristen ITC" w:cs="Calibri"/>
          <w:color w:val="FF0000"/>
          <w:szCs w:val="24"/>
          <w:u w:val="single"/>
        </w:rPr>
        <w:t>"Mat</w:t>
      </w:r>
      <w:r w:rsidR="000F7F12" w:rsidRPr="00D60820">
        <w:rPr>
          <w:rFonts w:ascii="Kristen ITC" w:hAnsi="Kristen ITC" w:cs="Calibri"/>
          <w:color w:val="FF0000"/>
          <w:szCs w:val="24"/>
          <w:u w:val="single"/>
        </w:rPr>
        <w:t>ias eta abentura berria</w:t>
      </w:r>
      <w:r w:rsidRPr="00D60820">
        <w:rPr>
          <w:rFonts w:ascii="Kristen ITC" w:hAnsi="Kristen ITC" w:cs="Calibri"/>
          <w:color w:val="FF0000"/>
          <w:szCs w:val="24"/>
          <w:u w:val="single"/>
        </w:rPr>
        <w:t>"</w:t>
      </w:r>
      <w:r w:rsidRPr="0083678E">
        <w:rPr>
          <w:rFonts w:ascii="Kristen ITC" w:hAnsi="Kristen ITC" w:cs="Calibri"/>
          <w:szCs w:val="24"/>
        </w:rPr>
        <w:t xml:space="preserve"> haurrentzako ipuinetik abiatuta, etxeko txikienek irudimena eta sormena aska ditzaten, ipuinari amaiera pertsonalizatua emanez.</w:t>
      </w:r>
    </w:p>
    <w:p w14:paraId="132D3EF7" w14:textId="77777777" w:rsidR="00981B42" w:rsidRPr="0083678E" w:rsidRDefault="00981B42" w:rsidP="00BC69AA">
      <w:pPr>
        <w:jc w:val="both"/>
        <w:rPr>
          <w:rFonts w:ascii="Kristen ITC" w:hAnsi="Kristen ITC" w:cs="Calibri"/>
          <w:szCs w:val="24"/>
        </w:rPr>
      </w:pPr>
    </w:p>
    <w:p w14:paraId="49D547B2"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Matias, gainerakoei bezala, egoera paregabe bat bizitzea egokitu zaion haurra da: etxean geratzea, kanpoan mundu guztiak hitz egiten duen zomorro bat dagoelako. Honek bere mundua alderantziz jarri du, baina inoiz ez bezalako gauzez gozatzeko aukera ere eman dio.</w:t>
      </w:r>
      <w:r w:rsidR="00D60820" w:rsidRPr="00D60820">
        <w:rPr>
          <w:rFonts w:ascii="Kristen ITC" w:hAnsi="Kristen ITC" w:cs="Calibri"/>
          <w:color w:val="FF0000"/>
          <w:szCs w:val="24"/>
          <w:u w:val="single"/>
        </w:rPr>
        <w:t xml:space="preserve"> </w:t>
      </w:r>
      <w:r w:rsidR="00D60820" w:rsidRPr="00B67AE7">
        <w:rPr>
          <w:rFonts w:ascii="Kristen ITC" w:hAnsi="Kristen ITC" w:cs="Calibri"/>
          <w:color w:val="FF0000"/>
          <w:szCs w:val="24"/>
          <w:u w:val="single"/>
        </w:rPr>
        <w:t>(</w:t>
      </w:r>
      <w:r w:rsidR="00D60820">
        <w:rPr>
          <w:rFonts w:ascii="Kristen ITC" w:hAnsi="Kristen ITC" w:cs="Calibri"/>
          <w:color w:val="FF0000"/>
          <w:szCs w:val="24"/>
          <w:u w:val="single"/>
        </w:rPr>
        <w:t>IKUSI IPUINA</w:t>
      </w:r>
      <w:r w:rsidR="00D60820" w:rsidRPr="00B67AE7">
        <w:rPr>
          <w:rFonts w:ascii="Kristen ITC" w:hAnsi="Kristen ITC" w:cs="Calibri"/>
          <w:color w:val="FF0000"/>
          <w:szCs w:val="24"/>
          <w:u w:val="single"/>
        </w:rPr>
        <w:t>)</w:t>
      </w:r>
    </w:p>
    <w:p w14:paraId="162C59D3" w14:textId="77777777" w:rsidR="00981B42" w:rsidRPr="0083678E" w:rsidRDefault="00981B42" w:rsidP="00BC69AA">
      <w:pPr>
        <w:jc w:val="both"/>
        <w:rPr>
          <w:rFonts w:ascii="Kristen ITC" w:hAnsi="Kristen ITC" w:cs="Calibri"/>
          <w:szCs w:val="24"/>
        </w:rPr>
      </w:pPr>
    </w:p>
    <w:p w14:paraId="3E7EA52E"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Behin, Matiasen istorioa kontatzen hasi ginen. Laguntzen al diguzu istorioa jarraitu eta amaiera ematen?</w:t>
      </w:r>
    </w:p>
    <w:p w14:paraId="1B93B206" w14:textId="77777777" w:rsidR="00981B42" w:rsidRPr="0083678E" w:rsidRDefault="00981B42" w:rsidP="00BC69AA">
      <w:pPr>
        <w:jc w:val="both"/>
        <w:rPr>
          <w:rFonts w:ascii="Kristen ITC" w:hAnsi="Kristen ITC" w:cs="Calibri"/>
          <w:szCs w:val="24"/>
        </w:rPr>
      </w:pPr>
    </w:p>
    <w:p w14:paraId="0C2161A1"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xml:space="preserve">Lehiaketa honen helburua haurrei ekimen baten bidez adierazteko eta irudimena eta sormena </w:t>
      </w:r>
      <w:r w:rsidR="00A303CF" w:rsidRPr="0083678E">
        <w:rPr>
          <w:rFonts w:ascii="Kristen ITC" w:hAnsi="Kristen ITC" w:cs="Calibri"/>
          <w:szCs w:val="24"/>
        </w:rPr>
        <w:t>askatzeko aukera ematea da.</w:t>
      </w:r>
    </w:p>
    <w:p w14:paraId="77AB21F8" w14:textId="77777777" w:rsidR="00A303CF" w:rsidRPr="0083678E" w:rsidRDefault="00A303CF" w:rsidP="00BC69AA">
      <w:pPr>
        <w:jc w:val="both"/>
        <w:rPr>
          <w:rFonts w:ascii="Kristen ITC" w:hAnsi="Kristen ITC" w:cs="Calibri"/>
          <w:szCs w:val="24"/>
        </w:rPr>
      </w:pPr>
    </w:p>
    <w:p w14:paraId="7B43280B" w14:textId="77777777" w:rsidR="00D62AF1" w:rsidRPr="0083678E" w:rsidRDefault="00FF6DF0" w:rsidP="00BC69AA">
      <w:pPr>
        <w:jc w:val="both"/>
        <w:rPr>
          <w:rFonts w:ascii="Kristen ITC" w:hAnsi="Kristen ITC" w:cs="Calibri"/>
          <w:szCs w:val="24"/>
        </w:rPr>
      </w:pPr>
      <w:r w:rsidRPr="0083678E">
        <w:rPr>
          <w:rFonts w:ascii="Kristen ITC" w:hAnsi="Kristen ITC" w:cs="Calibri"/>
          <w:b/>
          <w:szCs w:val="24"/>
        </w:rPr>
        <w:t>Eguesibar</w:t>
      </w:r>
      <w:r w:rsidR="00D62AF1" w:rsidRPr="0083678E">
        <w:rPr>
          <w:rFonts w:ascii="Kristen ITC" w:hAnsi="Kristen ITC" w:cs="Calibri"/>
          <w:b/>
          <w:szCs w:val="24"/>
        </w:rPr>
        <w:t>ko haurrek parte hartu ahal izango dute, 12 urtera arte,</w:t>
      </w:r>
      <w:r w:rsidR="00D62AF1" w:rsidRPr="0083678E">
        <w:rPr>
          <w:rFonts w:ascii="Kristen ITC" w:hAnsi="Kristen ITC" w:cs="Calibri"/>
          <w:szCs w:val="24"/>
        </w:rPr>
        <w:t xml:space="preserve"> baldin eta baliozkotasun-aldian lehiaketan parte hartzen badute, oinarri hauetan adierazitako moduan.</w:t>
      </w:r>
    </w:p>
    <w:p w14:paraId="5A641F10" w14:textId="77777777" w:rsidR="00A51239" w:rsidRPr="0083678E" w:rsidRDefault="00A51239" w:rsidP="00BC69AA">
      <w:pPr>
        <w:jc w:val="both"/>
        <w:rPr>
          <w:rFonts w:ascii="Kristen ITC" w:hAnsi="Kristen ITC" w:cs="Calibri"/>
          <w:b/>
          <w:szCs w:val="24"/>
        </w:rPr>
      </w:pPr>
    </w:p>
    <w:p w14:paraId="4E088666"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Lehiaketa 3 kategoriatan egingo da:</w:t>
      </w:r>
    </w:p>
    <w:p w14:paraId="3818CBE0" w14:textId="77777777" w:rsidR="00F15F35" w:rsidRPr="0083678E" w:rsidRDefault="00F15F35" w:rsidP="00BC69AA">
      <w:pPr>
        <w:jc w:val="both"/>
        <w:rPr>
          <w:rFonts w:ascii="Kristen ITC" w:hAnsi="Kristen ITC" w:cs="Calibri"/>
          <w:b/>
          <w:szCs w:val="24"/>
        </w:rPr>
      </w:pPr>
    </w:p>
    <w:p w14:paraId="2A521B88"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A kategoria: ipuin idatziak</w:t>
      </w:r>
    </w:p>
    <w:p w14:paraId="2AF6EB00"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B kategoria: ipuinak marrazkian</w:t>
      </w:r>
    </w:p>
    <w:p w14:paraId="5DA23A7C"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C kategoria: soinu-kontakizunak</w:t>
      </w:r>
    </w:p>
    <w:p w14:paraId="33AA9EEF" w14:textId="77777777" w:rsidR="00D62AF1" w:rsidRPr="0083678E" w:rsidRDefault="00D62AF1" w:rsidP="00BC69AA">
      <w:pPr>
        <w:jc w:val="both"/>
        <w:rPr>
          <w:rFonts w:ascii="Kristen ITC" w:hAnsi="Kristen ITC" w:cs="Calibri"/>
          <w:szCs w:val="24"/>
        </w:rPr>
      </w:pPr>
    </w:p>
    <w:p w14:paraId="33A00247" w14:textId="77777777" w:rsidR="00D62AF1" w:rsidRPr="0083678E" w:rsidRDefault="00D62AF1" w:rsidP="00BC69AA">
      <w:pPr>
        <w:jc w:val="both"/>
        <w:rPr>
          <w:rFonts w:ascii="Kristen ITC" w:hAnsi="Kristen ITC" w:cs="Calibri"/>
          <w:b/>
          <w:szCs w:val="24"/>
          <w:u w:val="single"/>
        </w:rPr>
      </w:pPr>
      <w:r w:rsidRPr="0083678E">
        <w:rPr>
          <w:rFonts w:ascii="Kristen ITC" w:hAnsi="Kristen ITC" w:cs="Calibri"/>
          <w:szCs w:val="24"/>
        </w:rPr>
        <w:t xml:space="preserve">Lehiaketan parte hartzea </w:t>
      </w:r>
      <w:r w:rsidRPr="0083678E">
        <w:rPr>
          <w:rFonts w:ascii="Kristen ITC" w:hAnsi="Kristen ITC" w:cs="Calibri"/>
          <w:b/>
          <w:szCs w:val="24"/>
          <w:u w:val="single"/>
        </w:rPr>
        <w:t>doakoa da.</w:t>
      </w:r>
    </w:p>
    <w:p w14:paraId="1C843443" w14:textId="77777777" w:rsidR="00782532" w:rsidRPr="0083678E" w:rsidRDefault="00782532" w:rsidP="00BC69AA">
      <w:pPr>
        <w:jc w:val="both"/>
        <w:rPr>
          <w:rFonts w:ascii="Kristen ITC" w:hAnsi="Kristen ITC" w:cs="Calibri"/>
          <w:szCs w:val="24"/>
        </w:rPr>
      </w:pPr>
    </w:p>
    <w:p w14:paraId="16D5B959" w14:textId="77777777" w:rsidR="00D62AF1" w:rsidRPr="0083678E" w:rsidRDefault="004F3A8D" w:rsidP="00BC69AA">
      <w:pPr>
        <w:jc w:val="both"/>
        <w:rPr>
          <w:rFonts w:ascii="Kristen ITC" w:hAnsi="Kristen ITC" w:cs="Calibri"/>
          <w:szCs w:val="24"/>
        </w:rPr>
      </w:pPr>
      <w:r>
        <w:rPr>
          <w:rFonts w:ascii="Kristen ITC" w:hAnsi="Kristen ITC" w:cs="Calibri"/>
          <w:szCs w:val="24"/>
        </w:rPr>
        <w:t>Lehiaketa 2020ko ekain</w:t>
      </w:r>
      <w:r w:rsidR="00D62AF1" w:rsidRPr="0083678E">
        <w:rPr>
          <w:rFonts w:ascii="Kristen ITC" w:hAnsi="Kristen ITC" w:cs="Calibri"/>
          <w:szCs w:val="24"/>
        </w:rPr>
        <w:t xml:space="preserve">aren </w:t>
      </w:r>
      <w:r w:rsidR="005E2F50">
        <w:rPr>
          <w:rFonts w:ascii="Kristen ITC" w:hAnsi="Kristen ITC" w:cs="Calibri"/>
          <w:szCs w:val="24"/>
        </w:rPr>
        <w:t>10</w:t>
      </w:r>
      <w:bookmarkStart w:id="0" w:name="_GoBack"/>
      <w:bookmarkEnd w:id="0"/>
      <w:r w:rsidR="00D62AF1" w:rsidRPr="0083678E">
        <w:rPr>
          <w:rFonts w:ascii="Kristen ITC" w:hAnsi="Kristen ITC" w:cs="Calibri"/>
          <w:szCs w:val="24"/>
        </w:rPr>
        <w:t>tik ekainaren 28ra egongo da indarrean.</w:t>
      </w:r>
    </w:p>
    <w:p w14:paraId="203437FE" w14:textId="77777777" w:rsidR="00D62AF1" w:rsidRPr="0083678E" w:rsidRDefault="00D62AF1" w:rsidP="00BC69AA">
      <w:pPr>
        <w:jc w:val="both"/>
        <w:rPr>
          <w:rFonts w:ascii="Kristen ITC" w:hAnsi="Kristen ITC" w:cs="Calibri"/>
          <w:szCs w:val="24"/>
        </w:rPr>
      </w:pPr>
    </w:p>
    <w:p w14:paraId="0E54C8A5"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Baldintzak:</w:t>
      </w:r>
    </w:p>
    <w:p w14:paraId="65A20C59" w14:textId="77777777" w:rsidR="00782532" w:rsidRPr="0083678E" w:rsidRDefault="00782532" w:rsidP="00BC69AA">
      <w:pPr>
        <w:jc w:val="both"/>
        <w:rPr>
          <w:rFonts w:ascii="Kristen ITC" w:hAnsi="Kristen ITC" w:cs="Calibri"/>
          <w:szCs w:val="24"/>
        </w:rPr>
      </w:pPr>
    </w:p>
    <w:p w14:paraId="14C0AB32" w14:textId="77777777" w:rsidR="00D62AF1" w:rsidRPr="0083678E" w:rsidRDefault="00782532" w:rsidP="00BC69AA">
      <w:pPr>
        <w:jc w:val="both"/>
        <w:rPr>
          <w:rFonts w:ascii="Kristen ITC" w:hAnsi="Kristen ITC" w:cs="Calibri"/>
          <w:szCs w:val="24"/>
        </w:rPr>
      </w:pPr>
      <w:r w:rsidRPr="0083678E">
        <w:rPr>
          <w:rFonts w:ascii="Kristen ITC" w:hAnsi="Kristen ITC" w:cs="Calibri"/>
          <w:szCs w:val="24"/>
        </w:rPr>
        <w:t>1.- A</w:t>
      </w:r>
      <w:r w:rsidR="00D62AF1" w:rsidRPr="0083678E">
        <w:rPr>
          <w:rFonts w:ascii="Kristen ITC" w:hAnsi="Kristen ITC" w:cs="Calibri"/>
          <w:szCs w:val="24"/>
        </w:rPr>
        <w:t>urkezten diren ipuinek jatorrizkoak eta argitaratu gabeak izan beharko dute.</w:t>
      </w:r>
    </w:p>
    <w:p w14:paraId="3E74501E" w14:textId="77777777" w:rsidR="00D62AF1" w:rsidRPr="0083678E" w:rsidRDefault="00D62AF1" w:rsidP="00BC69AA">
      <w:pPr>
        <w:jc w:val="both"/>
        <w:rPr>
          <w:rFonts w:ascii="Kristen ITC" w:hAnsi="Kristen ITC" w:cs="Calibri"/>
          <w:szCs w:val="24"/>
        </w:rPr>
      </w:pPr>
    </w:p>
    <w:p w14:paraId="0F325629"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2.- Norberak aukeratutako hizkuntzan idatzita edo kontatuta egongo dira. Word formatuan edo paper fisikoan. Esku</w:t>
      </w:r>
      <w:r w:rsidR="00805BE0" w:rsidRPr="0083678E">
        <w:rPr>
          <w:rFonts w:ascii="Kristen ITC" w:hAnsi="Kristen ITC" w:cs="Calibri"/>
          <w:szCs w:val="24"/>
        </w:rPr>
        <w:t>z idatzitakoak</w:t>
      </w:r>
      <w:r w:rsidRPr="0083678E">
        <w:rPr>
          <w:rFonts w:ascii="Kristen ITC" w:hAnsi="Kristen ITC" w:cs="Calibri"/>
          <w:szCs w:val="24"/>
        </w:rPr>
        <w:t xml:space="preserve"> izan daitezke. Hala ere, eskaneatu edo argazkia aterako da udaletxera bidaltzeko.</w:t>
      </w:r>
    </w:p>
    <w:p w14:paraId="19200C68" w14:textId="77777777" w:rsidR="00782532" w:rsidRPr="0083678E" w:rsidRDefault="00782532" w:rsidP="00BC69AA">
      <w:pPr>
        <w:jc w:val="both"/>
        <w:rPr>
          <w:rFonts w:ascii="Kristen ITC" w:hAnsi="Kristen ITC" w:cs="Calibri"/>
          <w:szCs w:val="24"/>
        </w:rPr>
      </w:pPr>
    </w:p>
    <w:p w14:paraId="7D88BD61"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lastRenderedPageBreak/>
        <w:t>3.- Ipuin idatzi edo marraztuetarako gehienezko luze</w:t>
      </w:r>
      <w:r w:rsidR="00F15F35" w:rsidRPr="0083678E">
        <w:rPr>
          <w:rFonts w:ascii="Kristen ITC" w:hAnsi="Kristen ITC" w:cs="Calibri"/>
          <w:szCs w:val="24"/>
        </w:rPr>
        <w:t>e</w:t>
      </w:r>
      <w:r w:rsidRPr="0083678E">
        <w:rPr>
          <w:rFonts w:ascii="Kristen ITC" w:hAnsi="Kristen ITC" w:cs="Calibri"/>
          <w:szCs w:val="24"/>
        </w:rPr>
        <w:t>ra A4 folio-aurpegi batekoa da</w:t>
      </w:r>
      <w:r w:rsidR="00F7176C" w:rsidRPr="0083678E">
        <w:rPr>
          <w:rFonts w:ascii="Kristen ITC" w:hAnsi="Kristen ITC" w:cs="Calibri"/>
          <w:szCs w:val="24"/>
        </w:rPr>
        <w:t>.</w:t>
      </w:r>
      <w:r w:rsidRPr="0083678E">
        <w:rPr>
          <w:rFonts w:ascii="Kristen ITC" w:hAnsi="Kristen ITC" w:cs="Calibri"/>
          <w:szCs w:val="24"/>
        </w:rPr>
        <w:t xml:space="preserve"> Soinu-kontakizunetarako, gutxieneko luze</w:t>
      </w:r>
      <w:r w:rsidR="00F15F35" w:rsidRPr="0083678E">
        <w:rPr>
          <w:rFonts w:ascii="Kristen ITC" w:hAnsi="Kristen ITC" w:cs="Calibri"/>
          <w:szCs w:val="24"/>
        </w:rPr>
        <w:t>e</w:t>
      </w:r>
      <w:r w:rsidRPr="0083678E">
        <w:rPr>
          <w:rFonts w:ascii="Kristen ITC" w:hAnsi="Kristen ITC" w:cs="Calibri"/>
          <w:szCs w:val="24"/>
        </w:rPr>
        <w:t>ra 3 minutukoa da eta gehienekoa 5 minutukoa.</w:t>
      </w:r>
    </w:p>
    <w:p w14:paraId="01D63D02" w14:textId="77777777" w:rsidR="00782532" w:rsidRPr="0083678E" w:rsidRDefault="00782532" w:rsidP="00BC69AA">
      <w:pPr>
        <w:jc w:val="both"/>
        <w:rPr>
          <w:rFonts w:ascii="Kristen ITC" w:hAnsi="Kristen ITC" w:cs="Calibri"/>
          <w:szCs w:val="24"/>
        </w:rPr>
      </w:pPr>
    </w:p>
    <w:p w14:paraId="12EF387E"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4.- Ipuin bakarra onartuko da parte-hartzaile bakoitzeko.</w:t>
      </w:r>
    </w:p>
    <w:p w14:paraId="7E56E72E" w14:textId="77777777" w:rsidR="00D62AF1" w:rsidRPr="0083678E" w:rsidRDefault="00D62AF1" w:rsidP="00BC69AA">
      <w:pPr>
        <w:jc w:val="both"/>
        <w:rPr>
          <w:rFonts w:ascii="Kristen ITC" w:hAnsi="Kristen ITC" w:cs="Calibri"/>
          <w:szCs w:val="24"/>
        </w:rPr>
      </w:pPr>
    </w:p>
    <w:p w14:paraId="66EFC366" w14:textId="77777777" w:rsidR="00D62AF1" w:rsidRPr="0083678E" w:rsidRDefault="00D84444" w:rsidP="00BC69AA">
      <w:pPr>
        <w:jc w:val="both"/>
        <w:rPr>
          <w:rFonts w:ascii="Kristen ITC" w:hAnsi="Kristen ITC" w:cs="Calibri"/>
          <w:szCs w:val="24"/>
        </w:rPr>
      </w:pPr>
      <w:r w:rsidRPr="0083678E">
        <w:rPr>
          <w:rFonts w:ascii="Kristen ITC" w:hAnsi="Kristen ITC" w:cs="Calibri"/>
          <w:szCs w:val="24"/>
        </w:rPr>
        <w:t>5.- P</w:t>
      </w:r>
      <w:r w:rsidR="00D62AF1" w:rsidRPr="0083678E">
        <w:rPr>
          <w:rFonts w:ascii="Kristen ITC" w:hAnsi="Kristen ITC" w:cs="Calibri"/>
          <w:szCs w:val="24"/>
        </w:rPr>
        <w:t xml:space="preserve">ostara </w:t>
      </w:r>
      <w:r w:rsidRPr="0083678E">
        <w:rPr>
          <w:rFonts w:ascii="Kristen ITC" w:hAnsi="Kristen ITC" w:cs="Calibri"/>
          <w:szCs w:val="24"/>
        </w:rPr>
        <w:t xml:space="preserve">modu </w:t>
      </w:r>
      <w:r w:rsidR="00D62AF1" w:rsidRPr="0083678E">
        <w:rPr>
          <w:rFonts w:ascii="Kristen ITC" w:hAnsi="Kristen ITC" w:cs="Calibri"/>
          <w:szCs w:val="24"/>
        </w:rPr>
        <w:t>online</w:t>
      </w:r>
      <w:r w:rsidRPr="0083678E">
        <w:rPr>
          <w:rFonts w:ascii="Kristen ITC" w:hAnsi="Kristen ITC" w:cs="Calibri"/>
          <w:szCs w:val="24"/>
        </w:rPr>
        <w:t>an</w:t>
      </w:r>
      <w:r w:rsidR="00D62AF1" w:rsidRPr="0083678E">
        <w:rPr>
          <w:rFonts w:ascii="Kristen ITC" w:hAnsi="Kristen ITC" w:cs="Calibri"/>
          <w:szCs w:val="24"/>
        </w:rPr>
        <w:t xml:space="preserve"> aurkeztuko diren ipuinak: ssb-ogz@egues.es </w:t>
      </w:r>
      <w:r w:rsidRPr="0083678E">
        <w:rPr>
          <w:rFonts w:ascii="Kristen ITC" w:hAnsi="Kristen ITC" w:cs="Calibri"/>
          <w:szCs w:val="24"/>
        </w:rPr>
        <w:t xml:space="preserve">helbidera bidali beharko dira. </w:t>
      </w:r>
      <w:r w:rsidR="00D62AF1" w:rsidRPr="0083678E">
        <w:rPr>
          <w:rFonts w:ascii="Kristen ITC" w:hAnsi="Kristen ITC" w:cs="Calibri"/>
          <w:szCs w:val="24"/>
        </w:rPr>
        <w:t xml:space="preserve">2 artxibo </w:t>
      </w:r>
      <w:r w:rsidRPr="0083678E">
        <w:rPr>
          <w:rFonts w:ascii="Kristen ITC" w:hAnsi="Kristen ITC" w:cs="Calibri"/>
          <w:szCs w:val="24"/>
        </w:rPr>
        <w:t>hauekin</w:t>
      </w:r>
      <w:r w:rsidR="00AC5371" w:rsidRPr="0083678E">
        <w:rPr>
          <w:rFonts w:ascii="Kristen ITC" w:hAnsi="Kristen ITC" w:cs="Calibri"/>
          <w:szCs w:val="24"/>
        </w:rPr>
        <w:t xml:space="preserve"> erantsita</w:t>
      </w:r>
      <w:r w:rsidR="00D62AF1" w:rsidRPr="0083678E">
        <w:rPr>
          <w:rFonts w:ascii="Kristen ITC" w:hAnsi="Kristen ITC" w:cs="Calibri"/>
          <w:szCs w:val="24"/>
        </w:rPr>
        <w:t>: bat "ipuina" izenekoa (ipuinaren edukiarekin) eta bestea "datuak" izenekoa, datu pertsonal hauekin: izen-abizenak, adina, zein kategoriatara aurkezten den, telefonoa eta/edo harremanetarako posta elektronikoa.</w:t>
      </w:r>
    </w:p>
    <w:p w14:paraId="17280B48" w14:textId="77777777" w:rsidR="0004402F" w:rsidRPr="0083678E" w:rsidRDefault="0004402F" w:rsidP="00BC69AA">
      <w:pPr>
        <w:jc w:val="both"/>
        <w:rPr>
          <w:rFonts w:ascii="Kristen ITC" w:hAnsi="Kristen ITC" w:cs="Calibri"/>
          <w:szCs w:val="24"/>
        </w:rPr>
      </w:pPr>
    </w:p>
    <w:p w14:paraId="764579DB"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Garrantzitsua: posta elektronikoz bidaltzen duen pertsonak bidali zaion emailaren hartu-agiria jaso behar du entregatutzat emateko. Jasotzen ez badu, 948 331650</w:t>
      </w:r>
      <w:r w:rsidR="0004402F" w:rsidRPr="0083678E">
        <w:rPr>
          <w:rFonts w:ascii="Kristen ITC" w:hAnsi="Kristen ITC" w:cs="Calibri"/>
          <w:szCs w:val="24"/>
        </w:rPr>
        <w:t>-ra</w:t>
      </w:r>
      <w:r w:rsidRPr="0083678E">
        <w:rPr>
          <w:rFonts w:ascii="Kristen ITC" w:hAnsi="Kristen ITC" w:cs="Calibri"/>
          <w:szCs w:val="24"/>
        </w:rPr>
        <w:t xml:space="preserve"> </w:t>
      </w:r>
      <w:r w:rsidRPr="0083678E">
        <w:rPr>
          <w:rFonts w:ascii="Kristen ITC" w:hAnsi="Kristen ITC" w:cs="Calibri"/>
          <w:szCs w:val="24"/>
        </w:rPr>
        <w:lastRenderedPageBreak/>
        <w:t>oinarrizko gizarte-zerbitzuarekin harremanetan jarri beharko du, spamean gera baitaiteke, helbidea gaizki idatzita, eta abar.</w:t>
      </w:r>
    </w:p>
    <w:p w14:paraId="6260C94F" w14:textId="77777777" w:rsidR="00D62AF1" w:rsidRPr="0083678E" w:rsidRDefault="00D62AF1" w:rsidP="00BC69AA">
      <w:pPr>
        <w:jc w:val="both"/>
        <w:rPr>
          <w:rFonts w:ascii="Kristen ITC" w:hAnsi="Kristen ITC" w:cs="Calibri"/>
          <w:szCs w:val="24"/>
        </w:rPr>
      </w:pPr>
    </w:p>
    <w:p w14:paraId="3617B431"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Ipuin irabazleak aukeratzeko irizpideak honako hauek dira:</w:t>
      </w:r>
    </w:p>
    <w:p w14:paraId="46688322" w14:textId="77777777" w:rsidR="00D62AF1" w:rsidRPr="0083678E" w:rsidRDefault="00D62AF1" w:rsidP="00BC69AA">
      <w:pPr>
        <w:jc w:val="both"/>
        <w:rPr>
          <w:rFonts w:ascii="Kristen ITC" w:hAnsi="Kristen ITC" w:cs="Calibri"/>
          <w:szCs w:val="24"/>
        </w:rPr>
      </w:pPr>
    </w:p>
    <w:p w14:paraId="327B8632"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Mati</w:t>
      </w:r>
      <w:r w:rsidR="00B676C1" w:rsidRPr="0083678E">
        <w:rPr>
          <w:rFonts w:ascii="Kristen ITC" w:hAnsi="Kristen ITC" w:cs="Calibri"/>
          <w:szCs w:val="24"/>
        </w:rPr>
        <w:t>as</w:t>
      </w:r>
      <w:r w:rsidRPr="0083678E">
        <w:rPr>
          <w:rFonts w:ascii="Kristen ITC" w:hAnsi="Kristen ITC" w:cs="Calibri"/>
          <w:szCs w:val="24"/>
        </w:rPr>
        <w:t>en historiarekin jarraitutasuna izatea:% 20</w:t>
      </w:r>
    </w:p>
    <w:p w14:paraId="47D7F3A5"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Sormena:% 40</w:t>
      </w:r>
    </w:p>
    <w:p w14:paraId="42AAE5B8" w14:textId="77777777" w:rsidR="00D62AF1" w:rsidRPr="0083678E" w:rsidRDefault="000C2CD5" w:rsidP="00BC69AA">
      <w:pPr>
        <w:jc w:val="both"/>
        <w:rPr>
          <w:rFonts w:ascii="Kristen ITC" w:hAnsi="Kristen ITC" w:cs="Calibri"/>
          <w:szCs w:val="24"/>
        </w:rPr>
      </w:pPr>
      <w:r w:rsidRPr="0083678E">
        <w:rPr>
          <w:rFonts w:ascii="Kristen ITC" w:hAnsi="Kristen ITC" w:cs="Calibri"/>
          <w:szCs w:val="24"/>
        </w:rPr>
        <w:t xml:space="preserve">- </w:t>
      </w:r>
      <w:r w:rsidR="00D62AF1" w:rsidRPr="0083678E">
        <w:rPr>
          <w:rFonts w:ascii="Kristen ITC" w:hAnsi="Kristen ITC" w:cs="Calibri"/>
          <w:szCs w:val="24"/>
        </w:rPr>
        <w:t>Adierazpen emozionala:% 40</w:t>
      </w:r>
    </w:p>
    <w:p w14:paraId="313BA973" w14:textId="77777777" w:rsidR="00D62AF1" w:rsidRPr="0083678E" w:rsidRDefault="00D62AF1" w:rsidP="00BC69AA">
      <w:pPr>
        <w:jc w:val="both"/>
        <w:rPr>
          <w:rFonts w:ascii="Kristen ITC" w:hAnsi="Kristen ITC" w:cs="Calibri"/>
          <w:szCs w:val="24"/>
        </w:rPr>
      </w:pPr>
    </w:p>
    <w:p w14:paraId="58E05FF1"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Honako hauek osatzen dute epaimahaia:</w:t>
      </w:r>
    </w:p>
    <w:p w14:paraId="32CD7F1D" w14:textId="77777777" w:rsidR="000C2CD5" w:rsidRPr="0083678E" w:rsidRDefault="000C2CD5" w:rsidP="00BC69AA">
      <w:pPr>
        <w:jc w:val="both"/>
        <w:rPr>
          <w:rFonts w:ascii="Kristen ITC" w:hAnsi="Kristen ITC" w:cs="Calibri"/>
          <w:szCs w:val="24"/>
        </w:rPr>
      </w:pPr>
    </w:p>
    <w:p w14:paraId="109237DB" w14:textId="77777777" w:rsidR="00D62AF1" w:rsidRPr="0083678E" w:rsidRDefault="000C2CD5" w:rsidP="00BC69AA">
      <w:pPr>
        <w:jc w:val="both"/>
        <w:rPr>
          <w:rFonts w:ascii="Kristen ITC" w:hAnsi="Kristen ITC" w:cs="Calibri"/>
          <w:szCs w:val="24"/>
        </w:rPr>
      </w:pPr>
      <w:r w:rsidRPr="0083678E">
        <w:rPr>
          <w:rFonts w:ascii="Kristen ITC" w:hAnsi="Kristen ITC" w:cs="Calibri"/>
          <w:szCs w:val="24"/>
        </w:rPr>
        <w:t>- Haurtzaro</w:t>
      </w:r>
      <w:r w:rsidR="00D62AF1" w:rsidRPr="0083678E">
        <w:rPr>
          <w:rFonts w:ascii="Kristen ITC" w:hAnsi="Kristen ITC" w:cs="Calibri"/>
          <w:szCs w:val="24"/>
        </w:rPr>
        <w:t xml:space="preserve"> eta</w:t>
      </w:r>
      <w:r w:rsidRPr="0083678E">
        <w:rPr>
          <w:rFonts w:ascii="Kristen ITC" w:hAnsi="Kristen ITC" w:cs="Calibri"/>
          <w:szCs w:val="24"/>
        </w:rPr>
        <w:t xml:space="preserve"> familia </w:t>
      </w:r>
      <w:r w:rsidR="00D62AF1" w:rsidRPr="0083678E">
        <w:rPr>
          <w:rFonts w:ascii="Kristen ITC" w:hAnsi="Kristen ITC" w:cs="Calibri"/>
          <w:szCs w:val="24"/>
        </w:rPr>
        <w:t>programaren teknika</w:t>
      </w:r>
      <w:r w:rsidRPr="0083678E">
        <w:rPr>
          <w:rFonts w:ascii="Kristen ITC" w:hAnsi="Kristen ITC" w:cs="Calibri"/>
          <w:szCs w:val="24"/>
        </w:rPr>
        <w:t>ria</w:t>
      </w:r>
    </w:p>
    <w:p w14:paraId="54758880"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xml:space="preserve">- </w:t>
      </w:r>
      <w:r w:rsidR="000C2CD5" w:rsidRPr="0083678E">
        <w:rPr>
          <w:rFonts w:ascii="Kristen ITC" w:hAnsi="Kristen ITC" w:cs="Calibri"/>
          <w:szCs w:val="24"/>
        </w:rPr>
        <w:t>FAZ</w:t>
      </w:r>
      <w:r w:rsidRPr="0083678E">
        <w:rPr>
          <w:rFonts w:ascii="Kristen ITC" w:hAnsi="Kristen ITC" w:cs="Calibri"/>
          <w:szCs w:val="24"/>
        </w:rPr>
        <w:t>eko teknikaria</w:t>
      </w:r>
    </w:p>
    <w:p w14:paraId="3C027C54"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Udal ludotekako teknikaria</w:t>
      </w:r>
    </w:p>
    <w:p w14:paraId="46687696" w14:textId="77777777" w:rsidR="00D62AF1" w:rsidRPr="0083678E" w:rsidRDefault="00D62AF1" w:rsidP="00BC69AA">
      <w:pPr>
        <w:jc w:val="both"/>
        <w:rPr>
          <w:rFonts w:ascii="Kristen ITC" w:hAnsi="Kristen ITC" w:cs="Calibri"/>
          <w:szCs w:val="24"/>
        </w:rPr>
      </w:pPr>
    </w:p>
    <w:p w14:paraId="309A2AB1"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lastRenderedPageBreak/>
        <w:t>Epaimahaiaren erabakia apelaezina izango da. Epaimahaiak lehiaketa esleitu gabe uzteko eskubidea izango du, baldin eta, bere ustez, aurkeztutako lanek merezimendu nahikorik ez badute edo oinarri hauetan ezarritako baldintzak betetzen ez badituzte.</w:t>
      </w:r>
    </w:p>
    <w:p w14:paraId="256485BE"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Epaimahaiak beretzat gordetzen du oinarri hauetan aurreikusi gabeko edozein alderdi edo gorabehera ebazteko ahalmena.</w:t>
      </w:r>
    </w:p>
    <w:p w14:paraId="1C6BA1C4" w14:textId="77777777" w:rsidR="00D62AF1" w:rsidRPr="0083678E" w:rsidRDefault="00D62AF1" w:rsidP="00BC69AA">
      <w:pPr>
        <w:jc w:val="both"/>
        <w:rPr>
          <w:rFonts w:ascii="Kristen ITC" w:hAnsi="Kristen ITC" w:cs="Calibri"/>
          <w:szCs w:val="24"/>
        </w:rPr>
      </w:pPr>
    </w:p>
    <w:p w14:paraId="6829AA93" w14:textId="77777777" w:rsidR="0083678E" w:rsidRDefault="0083678E" w:rsidP="00BC69AA">
      <w:pPr>
        <w:jc w:val="both"/>
        <w:rPr>
          <w:rFonts w:ascii="Kristen ITC" w:hAnsi="Kristen ITC" w:cs="Calibri"/>
          <w:b/>
          <w:szCs w:val="24"/>
        </w:rPr>
      </w:pPr>
    </w:p>
    <w:p w14:paraId="2181C975" w14:textId="77777777" w:rsidR="0083678E" w:rsidRDefault="0083678E" w:rsidP="00BC69AA">
      <w:pPr>
        <w:jc w:val="both"/>
        <w:rPr>
          <w:rFonts w:ascii="Kristen ITC" w:hAnsi="Kristen ITC" w:cs="Calibri"/>
          <w:b/>
          <w:szCs w:val="24"/>
        </w:rPr>
      </w:pPr>
    </w:p>
    <w:p w14:paraId="0B1A513E" w14:textId="77777777" w:rsidR="0083678E" w:rsidRDefault="0083678E" w:rsidP="00BC69AA">
      <w:pPr>
        <w:jc w:val="both"/>
        <w:rPr>
          <w:rFonts w:ascii="Kristen ITC" w:hAnsi="Kristen ITC" w:cs="Calibri"/>
          <w:b/>
          <w:szCs w:val="24"/>
        </w:rPr>
      </w:pPr>
    </w:p>
    <w:p w14:paraId="0BAB72CC"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Sariak:</w:t>
      </w:r>
    </w:p>
    <w:p w14:paraId="4B5FA339" w14:textId="77777777" w:rsidR="001A527F" w:rsidRPr="0083678E" w:rsidRDefault="001A527F" w:rsidP="00BC69AA">
      <w:pPr>
        <w:jc w:val="both"/>
        <w:rPr>
          <w:rFonts w:ascii="Kristen ITC" w:hAnsi="Kristen ITC" w:cs="Calibri"/>
          <w:b/>
          <w:szCs w:val="24"/>
        </w:rPr>
      </w:pPr>
    </w:p>
    <w:p w14:paraId="2F059481" w14:textId="77777777" w:rsidR="00D62AF1" w:rsidRPr="0083678E" w:rsidRDefault="00D3424A" w:rsidP="00BC69AA">
      <w:pPr>
        <w:jc w:val="both"/>
        <w:rPr>
          <w:rFonts w:ascii="Kristen ITC" w:hAnsi="Kristen ITC" w:cs="Calibri"/>
          <w:szCs w:val="24"/>
        </w:rPr>
      </w:pPr>
      <w:r w:rsidRPr="0083678E">
        <w:rPr>
          <w:rFonts w:ascii="Kristen ITC" w:hAnsi="Kristen ITC" w:cs="Calibri"/>
          <w:szCs w:val="24"/>
          <w:u w:val="single"/>
        </w:rPr>
        <w:t xml:space="preserve">Imprimatutako </w:t>
      </w:r>
      <w:r w:rsidR="00D62AF1" w:rsidRPr="0083678E">
        <w:rPr>
          <w:rFonts w:ascii="Kristen ITC" w:hAnsi="Kristen ITC" w:cs="Calibri"/>
          <w:szCs w:val="24"/>
          <w:u w:val="single"/>
        </w:rPr>
        <w:t>A kategoria:</w:t>
      </w:r>
      <w:r w:rsidRPr="0083678E">
        <w:rPr>
          <w:rFonts w:ascii="Kristen ITC" w:hAnsi="Kristen ITC" w:cs="Calibri"/>
          <w:szCs w:val="24"/>
        </w:rPr>
        <w:t xml:space="preserve"> Ibarreko saltokietan eskola-materialean gastatzeko, edota ibarreko enpresek emandako </w:t>
      </w:r>
      <w:r w:rsidRPr="0083678E">
        <w:rPr>
          <w:rFonts w:ascii="Kristen ITC" w:hAnsi="Kristen ITC" w:cs="Calibri"/>
          <w:szCs w:val="24"/>
        </w:rPr>
        <w:lastRenderedPageBreak/>
        <w:t>jardueretan, ikastaro ludiko edo hezkuntza ikastaroetan gastatzeko 75 €-tan baloratutako txartel bat.</w:t>
      </w:r>
    </w:p>
    <w:p w14:paraId="041EE7B1" w14:textId="77777777" w:rsidR="001A527F" w:rsidRPr="0083678E" w:rsidRDefault="001A527F" w:rsidP="00BC69AA">
      <w:pPr>
        <w:jc w:val="both"/>
        <w:rPr>
          <w:rFonts w:ascii="Kristen ITC" w:hAnsi="Kristen ITC" w:cs="Calibri"/>
          <w:szCs w:val="24"/>
        </w:rPr>
      </w:pPr>
    </w:p>
    <w:p w14:paraId="30AB2813"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u w:val="single"/>
        </w:rPr>
        <w:t>Soinudun B kategoria:</w:t>
      </w:r>
      <w:r w:rsidRPr="0083678E">
        <w:rPr>
          <w:rFonts w:ascii="Kristen ITC" w:hAnsi="Kristen ITC" w:cs="Calibri"/>
          <w:szCs w:val="24"/>
        </w:rPr>
        <w:t xml:space="preserve"> </w:t>
      </w:r>
      <w:r w:rsidR="00D3424A" w:rsidRPr="0083678E">
        <w:rPr>
          <w:rFonts w:ascii="Kristen ITC" w:hAnsi="Kristen ITC" w:cs="Calibri"/>
          <w:szCs w:val="24"/>
        </w:rPr>
        <w:t>Ibarreko saltokietan eskola-materialean gastatzeko, edota ibarreko enpresek emandako jardueretan, ikastaro ludiko edo hezkuntza ikastaroetan gastatzeko 75 €-tan baloratutako txartel bat.</w:t>
      </w:r>
    </w:p>
    <w:p w14:paraId="312D3247" w14:textId="77777777" w:rsidR="001A527F" w:rsidRPr="0083678E" w:rsidRDefault="001A527F" w:rsidP="00BC69AA">
      <w:pPr>
        <w:jc w:val="both"/>
        <w:rPr>
          <w:rFonts w:ascii="Kristen ITC" w:hAnsi="Kristen ITC" w:cs="Calibri"/>
          <w:szCs w:val="24"/>
        </w:rPr>
      </w:pPr>
    </w:p>
    <w:p w14:paraId="2DEE8B4F"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u w:val="single"/>
        </w:rPr>
        <w:t>Marrazketa</w:t>
      </w:r>
      <w:r w:rsidR="00D3424A" w:rsidRPr="0083678E">
        <w:rPr>
          <w:rFonts w:ascii="Kristen ITC" w:hAnsi="Kristen ITC" w:cs="Calibri"/>
          <w:szCs w:val="24"/>
          <w:u w:val="single"/>
        </w:rPr>
        <w:t>ko C</w:t>
      </w:r>
      <w:r w:rsidRPr="0083678E">
        <w:rPr>
          <w:rFonts w:ascii="Kristen ITC" w:hAnsi="Kristen ITC" w:cs="Calibri"/>
          <w:szCs w:val="24"/>
          <w:u w:val="single"/>
        </w:rPr>
        <w:t xml:space="preserve"> kategoria:</w:t>
      </w:r>
      <w:r w:rsidRPr="0083678E">
        <w:rPr>
          <w:rFonts w:ascii="Kristen ITC" w:hAnsi="Kristen ITC" w:cs="Calibri"/>
          <w:szCs w:val="24"/>
        </w:rPr>
        <w:t xml:space="preserve"> </w:t>
      </w:r>
      <w:r w:rsidR="00D3424A" w:rsidRPr="0083678E">
        <w:rPr>
          <w:rFonts w:ascii="Kristen ITC" w:hAnsi="Kristen ITC" w:cs="Calibri"/>
          <w:szCs w:val="24"/>
        </w:rPr>
        <w:t>Ibarreko saltokietan eskola-materialean gastatzeko, edota ibarreko enpresek emandako jardueretan, ikastaro ludiko edo hezkuntza ikastaroetan gastatzeko 75 €-tan baloratutako txartel bat.</w:t>
      </w:r>
    </w:p>
    <w:p w14:paraId="33633469" w14:textId="77777777" w:rsidR="00D3424A" w:rsidRPr="0083678E" w:rsidRDefault="00D3424A" w:rsidP="00BC69AA">
      <w:pPr>
        <w:jc w:val="both"/>
        <w:rPr>
          <w:rFonts w:ascii="Kristen ITC" w:hAnsi="Kristen ITC" w:cs="Calibri"/>
          <w:szCs w:val="24"/>
        </w:rPr>
      </w:pPr>
    </w:p>
    <w:p w14:paraId="7FDE6A65" w14:textId="77777777" w:rsidR="00D3424A" w:rsidRPr="0083678E" w:rsidRDefault="00D3424A" w:rsidP="00BC69AA">
      <w:pPr>
        <w:jc w:val="both"/>
        <w:rPr>
          <w:rFonts w:ascii="Kristen ITC" w:hAnsi="Kristen ITC" w:cs="Calibri"/>
          <w:szCs w:val="24"/>
        </w:rPr>
      </w:pPr>
    </w:p>
    <w:p w14:paraId="12A4A51F"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Irabazleen izenak ekainaren 29an jakinaraziko dira, Clik Eguesibarren sare sozialen bidez, eta interesdunei jakinaraziko zai</w:t>
      </w:r>
      <w:r w:rsidR="00FA24C2" w:rsidRPr="0083678E">
        <w:rPr>
          <w:rFonts w:ascii="Kristen ITC" w:hAnsi="Kristen ITC" w:cs="Calibri"/>
          <w:szCs w:val="24"/>
        </w:rPr>
        <w:t>e</w:t>
      </w:r>
      <w:r w:rsidRPr="0083678E">
        <w:rPr>
          <w:rFonts w:ascii="Kristen ITC" w:hAnsi="Kristen ITC" w:cs="Calibri"/>
          <w:szCs w:val="24"/>
        </w:rPr>
        <w:t>, eman duten harremanaren bidez.</w:t>
      </w:r>
    </w:p>
    <w:p w14:paraId="515F56A0" w14:textId="77777777" w:rsidR="00B12E30" w:rsidRPr="0083678E" w:rsidRDefault="00B12E30" w:rsidP="00BC69AA">
      <w:pPr>
        <w:jc w:val="both"/>
        <w:rPr>
          <w:rFonts w:ascii="Kristen ITC" w:hAnsi="Kristen ITC" w:cs="Calibri"/>
          <w:szCs w:val="24"/>
        </w:rPr>
      </w:pPr>
    </w:p>
    <w:p w14:paraId="518B1316"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Datu pertsonalak:</w:t>
      </w:r>
    </w:p>
    <w:p w14:paraId="5F682076" w14:textId="77777777" w:rsidR="002511F5" w:rsidRPr="0083678E" w:rsidRDefault="002511F5" w:rsidP="00BC69AA">
      <w:pPr>
        <w:jc w:val="both"/>
        <w:rPr>
          <w:rFonts w:ascii="Kristen ITC" w:hAnsi="Kristen ITC" w:cs="Calibri"/>
          <w:szCs w:val="24"/>
        </w:rPr>
      </w:pPr>
    </w:p>
    <w:p w14:paraId="38B2372B"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xml:space="preserve">Lortutako datuak lehiaketaren oinarrien arabera tratatuko dira, eta ez zaizkie inola ere hirugarrenei jakinaraziko edo </w:t>
      </w:r>
      <w:r w:rsidR="00FA24C2" w:rsidRPr="0083678E">
        <w:rPr>
          <w:rFonts w:ascii="Kristen ITC" w:hAnsi="Kristen ITC" w:cs="Calibri"/>
          <w:szCs w:val="24"/>
        </w:rPr>
        <w:t>utzi</w:t>
      </w:r>
      <w:r w:rsidRPr="0083678E">
        <w:rPr>
          <w:rFonts w:ascii="Kristen ITC" w:hAnsi="Kristen ITC" w:cs="Calibri"/>
          <w:szCs w:val="24"/>
        </w:rPr>
        <w:t>ko. Datu pertsonalen babesaren arloan indarrean dagoen araudiaren arabera, emandako datu guztiak Egues</w:t>
      </w:r>
      <w:r w:rsidR="00233FC3" w:rsidRPr="0083678E">
        <w:rPr>
          <w:rFonts w:ascii="Kristen ITC" w:hAnsi="Kristen ITC" w:cs="Calibri"/>
          <w:szCs w:val="24"/>
        </w:rPr>
        <w:t>ibarko</w:t>
      </w:r>
      <w:r w:rsidRPr="0083678E">
        <w:rPr>
          <w:rFonts w:ascii="Kristen ITC" w:hAnsi="Kristen ITC" w:cs="Calibri"/>
          <w:szCs w:val="24"/>
        </w:rPr>
        <w:t xml:space="preserve"> Udalaren ardurapeko fitxategi automatizatu batean sartuko dira, lehiaketako parte-hartzea behar bezala kudeatzeko eta oinarri hauetan jasotakoa betetzeko.</w:t>
      </w:r>
    </w:p>
    <w:p w14:paraId="27FB4078" w14:textId="77777777" w:rsidR="002511F5" w:rsidRPr="0083678E" w:rsidRDefault="002511F5" w:rsidP="00BC69AA">
      <w:pPr>
        <w:jc w:val="both"/>
        <w:rPr>
          <w:rFonts w:ascii="Kristen ITC" w:hAnsi="Kristen ITC" w:cs="Calibri"/>
          <w:szCs w:val="24"/>
        </w:rPr>
      </w:pPr>
    </w:p>
    <w:p w14:paraId="6CE4F8E2"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Eskubideen titulartasuna:</w:t>
      </w:r>
    </w:p>
    <w:p w14:paraId="272CE645" w14:textId="77777777" w:rsidR="007B3319" w:rsidRPr="0083678E" w:rsidRDefault="007B3319" w:rsidP="00BC69AA">
      <w:pPr>
        <w:jc w:val="both"/>
        <w:rPr>
          <w:rFonts w:ascii="Kristen ITC" w:hAnsi="Kristen ITC" w:cs="Calibri"/>
          <w:b/>
          <w:szCs w:val="24"/>
        </w:rPr>
      </w:pPr>
    </w:p>
    <w:p w14:paraId="008ABBC3"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 xml:space="preserve">Saria onartzen </w:t>
      </w:r>
      <w:r w:rsidR="00821A53" w:rsidRPr="0083678E">
        <w:rPr>
          <w:rFonts w:ascii="Kristen ITC" w:hAnsi="Kristen ITC" w:cs="Calibri"/>
          <w:szCs w:val="24"/>
        </w:rPr>
        <w:t>dutenean, irabazleek Eguesibar</w:t>
      </w:r>
      <w:r w:rsidRPr="0083678E">
        <w:rPr>
          <w:rFonts w:ascii="Kristen ITC" w:hAnsi="Kristen ITC" w:cs="Calibri"/>
          <w:szCs w:val="24"/>
        </w:rPr>
        <w:t xml:space="preserve">ko Udalari </w:t>
      </w:r>
      <w:r w:rsidR="007B3319" w:rsidRPr="0083678E">
        <w:rPr>
          <w:rFonts w:ascii="Kristen ITC" w:hAnsi="Kristen ITC" w:cs="Calibri"/>
          <w:szCs w:val="24"/>
        </w:rPr>
        <w:t>utzi</w:t>
      </w:r>
      <w:r w:rsidRPr="0083678E">
        <w:rPr>
          <w:rFonts w:ascii="Kristen ITC" w:hAnsi="Kristen ITC" w:cs="Calibri"/>
          <w:szCs w:val="24"/>
        </w:rPr>
        <w:t xml:space="preserve">ko dizkiote obren ustiapen-eskubideak, eta, zehazki, obrak erreproduzitzeko, banatzeko eta komunikazio publikoa egiteko eskubidea, dauden edozein hedabideren eta </w:t>
      </w:r>
      <w:r w:rsidRPr="0083678E">
        <w:rPr>
          <w:rFonts w:ascii="Kristen ITC" w:hAnsi="Kristen ITC" w:cs="Calibri"/>
          <w:szCs w:val="24"/>
        </w:rPr>
        <w:lastRenderedPageBreak/>
        <w:t>laguntzaren bidez, besteak beste, material grafikoak, ikus-entzunezkoak, publizitate-bitartekoak, Internet eta erabilera ez-komertzialetarako sare sozialak barne. Kasu guztietan, egilearen izena adieraziko da.</w:t>
      </w:r>
    </w:p>
    <w:p w14:paraId="6551E162" w14:textId="77777777" w:rsidR="002511F5" w:rsidRPr="0083678E" w:rsidRDefault="002511F5" w:rsidP="00BC69AA">
      <w:pPr>
        <w:jc w:val="both"/>
        <w:rPr>
          <w:rFonts w:ascii="Kristen ITC" w:hAnsi="Kristen ITC" w:cs="Calibri"/>
          <w:szCs w:val="24"/>
        </w:rPr>
      </w:pPr>
    </w:p>
    <w:p w14:paraId="114059A0" w14:textId="77777777" w:rsidR="00D62AF1" w:rsidRPr="0083678E" w:rsidRDefault="00D62AF1" w:rsidP="00BC69AA">
      <w:pPr>
        <w:jc w:val="both"/>
        <w:rPr>
          <w:rFonts w:ascii="Kristen ITC" w:hAnsi="Kristen ITC" w:cs="Calibri"/>
          <w:b/>
          <w:szCs w:val="24"/>
        </w:rPr>
      </w:pPr>
      <w:r w:rsidRPr="0083678E">
        <w:rPr>
          <w:rFonts w:ascii="Kristen ITC" w:hAnsi="Kristen ITC" w:cs="Calibri"/>
          <w:b/>
          <w:szCs w:val="24"/>
        </w:rPr>
        <w:t>Onarpena</w:t>
      </w:r>
    </w:p>
    <w:p w14:paraId="6CBB1914" w14:textId="77777777" w:rsidR="00D62AF1" w:rsidRPr="0083678E" w:rsidRDefault="00D62AF1" w:rsidP="00BC69AA">
      <w:pPr>
        <w:jc w:val="both"/>
        <w:rPr>
          <w:rFonts w:ascii="Kristen ITC" w:hAnsi="Kristen ITC" w:cs="Calibri"/>
          <w:szCs w:val="24"/>
        </w:rPr>
      </w:pPr>
      <w:r w:rsidRPr="0083678E">
        <w:rPr>
          <w:rFonts w:ascii="Kristen ITC" w:hAnsi="Kristen ITC" w:cs="Calibri"/>
          <w:szCs w:val="24"/>
        </w:rPr>
        <w:t>Lehiaketan parte hartzeak oinarriak eta epaimahaiak erabakitzen duena onartzea dakar.</w:t>
      </w:r>
    </w:p>
    <w:sectPr w:rsidR="00D62AF1" w:rsidRPr="0083678E" w:rsidSect="00D60820">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CDDF" w14:textId="77777777" w:rsidR="003118F4" w:rsidRDefault="003118F4" w:rsidP="00026C9E">
      <w:r>
        <w:separator/>
      </w:r>
    </w:p>
  </w:endnote>
  <w:endnote w:type="continuationSeparator" w:id="0">
    <w:p w14:paraId="67FAD50D" w14:textId="77777777" w:rsidR="003118F4" w:rsidRDefault="003118F4" w:rsidP="0002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Zapfino"/>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CDE0" w14:textId="77777777" w:rsidR="003118F4" w:rsidRDefault="003118F4" w:rsidP="00026C9E">
      <w:r>
        <w:separator/>
      </w:r>
    </w:p>
  </w:footnote>
  <w:footnote w:type="continuationSeparator" w:id="0">
    <w:p w14:paraId="54574928" w14:textId="77777777" w:rsidR="003118F4" w:rsidRDefault="003118F4" w:rsidP="00026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039F" w14:textId="77777777" w:rsidR="00026C9E" w:rsidRDefault="00026C9E" w:rsidP="00026C9E">
    <w:pPr>
      <w:pStyle w:val="Encabezado"/>
      <w:jc w:val="right"/>
    </w:pPr>
    <w:r>
      <w:rPr>
        <w:noProof/>
        <w:lang w:val="es-ES_tradnl" w:eastAsia="es-ES_tradnl"/>
      </w:rPr>
      <w:drawing>
        <wp:inline distT="0" distB="0" distL="0" distR="0" wp14:anchorId="5411DF5E" wp14:editId="4CB2F935">
          <wp:extent cx="2128723" cy="57774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go imagen corporativa blanca.png"/>
                  <pic:cNvPicPr/>
                </pic:nvPicPr>
                <pic:blipFill>
                  <a:blip r:embed="rId1">
                    <a:extLst>
                      <a:ext uri="{28A0092B-C50C-407E-A947-70E740481C1C}">
                        <a14:useLocalDpi xmlns:a14="http://schemas.microsoft.com/office/drawing/2010/main" val="0"/>
                      </a:ext>
                    </a:extLst>
                  </a:blip>
                  <a:stretch>
                    <a:fillRect/>
                  </a:stretch>
                </pic:blipFill>
                <pic:spPr>
                  <a:xfrm>
                    <a:off x="0" y="0"/>
                    <a:ext cx="2128723" cy="577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49A5"/>
    <w:rsid w:val="00002AA8"/>
    <w:rsid w:val="00026C9E"/>
    <w:rsid w:val="0004402F"/>
    <w:rsid w:val="000B6FC9"/>
    <w:rsid w:val="000C2CD5"/>
    <w:rsid w:val="000F7F12"/>
    <w:rsid w:val="001849A5"/>
    <w:rsid w:val="001A527F"/>
    <w:rsid w:val="00233FC3"/>
    <w:rsid w:val="002511F5"/>
    <w:rsid w:val="003118F4"/>
    <w:rsid w:val="00493A0E"/>
    <w:rsid w:val="004D524C"/>
    <w:rsid w:val="004F3A8D"/>
    <w:rsid w:val="005E2F50"/>
    <w:rsid w:val="00683399"/>
    <w:rsid w:val="00782532"/>
    <w:rsid w:val="007B3319"/>
    <w:rsid w:val="00805BE0"/>
    <w:rsid w:val="00821A53"/>
    <w:rsid w:val="0083678E"/>
    <w:rsid w:val="00981B42"/>
    <w:rsid w:val="00A303CF"/>
    <w:rsid w:val="00A51239"/>
    <w:rsid w:val="00AC5371"/>
    <w:rsid w:val="00B12E30"/>
    <w:rsid w:val="00B676C1"/>
    <w:rsid w:val="00BC69AA"/>
    <w:rsid w:val="00BE6002"/>
    <w:rsid w:val="00D06769"/>
    <w:rsid w:val="00D3424A"/>
    <w:rsid w:val="00D60820"/>
    <w:rsid w:val="00D62AF1"/>
    <w:rsid w:val="00D84444"/>
    <w:rsid w:val="00F15F35"/>
    <w:rsid w:val="00F7176C"/>
    <w:rsid w:val="00FA24C2"/>
    <w:rsid w:val="00FF6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7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AA8"/>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pPr>
      <w:spacing w:after="0" w:line="240" w:lineRule="auto"/>
    </w:pPr>
    <w:rPr>
      <w:rFonts w:ascii="Times New Roman" w:hAnsi="Times New Roman"/>
      <w:sz w:val="24"/>
    </w:rPr>
  </w:style>
  <w:style w:type="paragraph" w:styleId="Textodeglobo">
    <w:name w:val="Balloon Text"/>
    <w:basedOn w:val="Normal"/>
    <w:link w:val="TextodegloboCar"/>
    <w:uiPriority w:val="99"/>
    <w:semiHidden/>
    <w:unhideWhenUsed/>
    <w:rsid w:val="00026C9E"/>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9E"/>
    <w:rPr>
      <w:rFonts w:ascii="Tahoma" w:hAnsi="Tahoma" w:cs="Tahoma"/>
      <w:sz w:val="16"/>
      <w:szCs w:val="16"/>
    </w:rPr>
  </w:style>
  <w:style w:type="paragraph" w:styleId="Encabezado">
    <w:name w:val="header"/>
    <w:basedOn w:val="Normal"/>
    <w:link w:val="EncabezadoCar"/>
    <w:uiPriority w:val="99"/>
    <w:unhideWhenUsed/>
    <w:rsid w:val="00026C9E"/>
    <w:pPr>
      <w:tabs>
        <w:tab w:val="center" w:pos="4252"/>
        <w:tab w:val="right" w:pos="8504"/>
      </w:tabs>
    </w:pPr>
  </w:style>
  <w:style w:type="character" w:customStyle="1" w:styleId="EncabezadoCar">
    <w:name w:val="Encabezado Car"/>
    <w:basedOn w:val="Fuentedeprrafopredeter"/>
    <w:link w:val="Encabezado"/>
    <w:uiPriority w:val="99"/>
    <w:rsid w:val="00026C9E"/>
    <w:rPr>
      <w:rFonts w:ascii="Times New Roman" w:hAnsi="Times New Roman"/>
      <w:sz w:val="24"/>
    </w:rPr>
  </w:style>
  <w:style w:type="paragraph" w:styleId="Piedepgina">
    <w:name w:val="footer"/>
    <w:basedOn w:val="Normal"/>
    <w:link w:val="PiedepginaCar"/>
    <w:uiPriority w:val="99"/>
    <w:unhideWhenUsed/>
    <w:rsid w:val="00026C9E"/>
    <w:pPr>
      <w:tabs>
        <w:tab w:val="center" w:pos="4252"/>
        <w:tab w:val="right" w:pos="8504"/>
      </w:tabs>
    </w:pPr>
  </w:style>
  <w:style w:type="character" w:customStyle="1" w:styleId="PiedepginaCar">
    <w:name w:val="Pie de página Car"/>
    <w:basedOn w:val="Fuentedeprrafopredeter"/>
    <w:link w:val="Piedepgina"/>
    <w:uiPriority w:val="99"/>
    <w:rsid w:val="00026C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991F-D07C-8340-8F63-653CDCBF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745</Words>
  <Characters>4103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Etxeberria Iturriza</dc:creator>
  <cp:keywords/>
  <dc:description/>
  <cp:lastModifiedBy>Usuario de Microsoft Office</cp:lastModifiedBy>
  <cp:revision>34</cp:revision>
  <dcterms:created xsi:type="dcterms:W3CDTF">2020-05-27T08:35:00Z</dcterms:created>
  <dcterms:modified xsi:type="dcterms:W3CDTF">2020-06-05T13:43:00Z</dcterms:modified>
</cp:coreProperties>
</file>