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B0C1" w14:textId="2B4D7961" w:rsidR="005641A1" w:rsidRDefault="005641A1" w:rsidP="005641A1">
      <w:pPr>
        <w:rPr>
          <w:rFonts w:cs="Arial"/>
          <w:noProof/>
          <w:szCs w:val="20"/>
          <w:lang w:eastAsia="es-ES"/>
        </w:rPr>
      </w:pPr>
      <w:r>
        <w:rPr>
          <w:noProof/>
          <w:lang w:val="eu-ES" w:eastAsia="eu-ES"/>
        </w:rPr>
        <w:drawing>
          <wp:anchor distT="0" distB="0" distL="114300" distR="114300" simplePos="0" relativeHeight="251659264" behindDoc="1" locked="0" layoutInCell="1" allowOverlap="1" wp14:anchorId="623C44FE" wp14:editId="25CF292A">
            <wp:simplePos x="0" y="0"/>
            <wp:positionH relativeFrom="column">
              <wp:posOffset>3270885</wp:posOffset>
            </wp:positionH>
            <wp:positionV relativeFrom="paragraph">
              <wp:posOffset>91440</wp:posOffset>
            </wp:positionV>
            <wp:extent cx="22631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ight>
            <wp:docPr id="8" name="Imagen 8" descr="Logotipo Gobierno de Navarra Agenda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Gobierno de Navarra Agenda 203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47"/>
                    <a:stretch/>
                  </pic:blipFill>
                  <pic:spPr bwMode="auto">
                    <a:xfrm>
                      <a:off x="0" y="0"/>
                      <a:ext cx="2263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u-ES" w:eastAsia="eu-ES"/>
        </w:rPr>
        <w:drawing>
          <wp:anchor distT="0" distB="0" distL="114300" distR="114300" simplePos="0" relativeHeight="251658240" behindDoc="1" locked="0" layoutInCell="1" allowOverlap="1" wp14:anchorId="45A5265E" wp14:editId="7C1E9F7B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935480" cy="784580"/>
            <wp:effectExtent l="0" t="0" r="0" b="0"/>
            <wp:wrapTight wrapText="bothSides">
              <wp:wrapPolygon edited="0">
                <wp:start x="1488" y="525"/>
                <wp:lineTo x="850" y="3673"/>
                <wp:lineTo x="425" y="9969"/>
                <wp:lineTo x="425" y="18364"/>
                <wp:lineTo x="638" y="18889"/>
                <wp:lineTo x="2976" y="20463"/>
                <wp:lineTo x="6591" y="20463"/>
                <wp:lineTo x="21047" y="17840"/>
                <wp:lineTo x="20835" y="2623"/>
                <wp:lineTo x="6803" y="525"/>
                <wp:lineTo x="1488" y="525"/>
              </wp:wrapPolygon>
            </wp:wrapTight>
            <wp:docPr id="9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0"/>
          <w:lang w:eastAsia="es-ES"/>
        </w:rPr>
        <w:t xml:space="preserve">                                            </w:t>
      </w:r>
    </w:p>
    <w:p w14:paraId="16809A02" w14:textId="77777777" w:rsidR="005641A1" w:rsidRDefault="005641A1" w:rsidP="005641A1">
      <w:pPr>
        <w:rPr>
          <w:rFonts w:cs="Arial"/>
          <w:noProof/>
          <w:szCs w:val="20"/>
          <w:lang w:eastAsia="es-ES"/>
        </w:rPr>
      </w:pPr>
    </w:p>
    <w:p w14:paraId="5EA0F38D" w14:textId="229D7013" w:rsidR="005641A1" w:rsidRDefault="005641A1" w:rsidP="005641A1"/>
    <w:p w14:paraId="0CE14752" w14:textId="5FDC74C3" w:rsidR="005641A1" w:rsidRDefault="005641A1" w:rsidP="005641A1"/>
    <w:p w14:paraId="27783F26" w14:textId="77777777" w:rsidR="005641A1" w:rsidRPr="002C1F27" w:rsidRDefault="005641A1" w:rsidP="005641A1"/>
    <w:p w14:paraId="7E74B020" w14:textId="77777777" w:rsidR="005641A1" w:rsidRDefault="005641A1" w:rsidP="005641A1">
      <w:pPr>
        <w:jc w:val="center"/>
        <w:rPr>
          <w:b/>
          <w:sz w:val="72"/>
          <w:szCs w:val="72"/>
        </w:rPr>
      </w:pPr>
    </w:p>
    <w:p w14:paraId="05D2FA96" w14:textId="7B3A1641" w:rsidR="005641A1" w:rsidRDefault="005641A1" w:rsidP="005641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CHARLA GRATUITA</w:t>
      </w:r>
    </w:p>
    <w:p w14:paraId="0AEB1E40" w14:textId="77777777" w:rsidR="005641A1" w:rsidRPr="005641A1" w:rsidRDefault="005641A1" w:rsidP="005641A1">
      <w:pPr>
        <w:jc w:val="center"/>
        <w:rPr>
          <w:b/>
          <w:sz w:val="32"/>
          <w:szCs w:val="32"/>
        </w:rPr>
      </w:pPr>
    </w:p>
    <w:p w14:paraId="6EC28DBB" w14:textId="0AC14D57" w:rsidR="005641A1" w:rsidRPr="005641A1" w:rsidRDefault="005641A1" w:rsidP="005641A1">
      <w:pPr>
        <w:jc w:val="center"/>
        <w:rPr>
          <w:b/>
          <w:bCs/>
          <w:sz w:val="32"/>
          <w:szCs w:val="32"/>
        </w:rPr>
      </w:pPr>
      <w:r w:rsidRPr="005641A1">
        <w:rPr>
          <w:b/>
          <w:sz w:val="32"/>
          <w:szCs w:val="32"/>
        </w:rPr>
        <w:t>“</w:t>
      </w:r>
      <w:r w:rsidRPr="005641A1">
        <w:rPr>
          <w:b/>
          <w:bCs/>
          <w:sz w:val="32"/>
          <w:szCs w:val="32"/>
        </w:rPr>
        <w:t>MANEJO DE ALTERACIONES DE CONDUCTA Y PAUTAS DE ACTUACIÓN EN LA ENFERMEDAD DE ALZHEIMER Y OTRAS DEMENCIAS”</w:t>
      </w:r>
    </w:p>
    <w:p w14:paraId="34C0B136" w14:textId="77777777" w:rsidR="005641A1" w:rsidRPr="005641A1" w:rsidRDefault="005641A1" w:rsidP="005641A1">
      <w:pPr>
        <w:jc w:val="center"/>
        <w:rPr>
          <w:b/>
          <w:bCs/>
          <w:sz w:val="28"/>
          <w:szCs w:val="28"/>
        </w:rPr>
      </w:pPr>
    </w:p>
    <w:p w14:paraId="6A3B949D" w14:textId="77777777" w:rsidR="005641A1" w:rsidRPr="005641A1" w:rsidRDefault="005641A1" w:rsidP="005641A1">
      <w:pPr>
        <w:jc w:val="both"/>
        <w:rPr>
          <w:b/>
          <w:bCs/>
          <w:sz w:val="28"/>
          <w:szCs w:val="28"/>
        </w:rPr>
      </w:pPr>
      <w:r w:rsidRPr="005641A1">
        <w:rPr>
          <w:sz w:val="28"/>
          <w:szCs w:val="28"/>
        </w:rPr>
        <w:t xml:space="preserve">Las alteraciones de conducta generan grandes problemas a las familias y personas cuidadoras, por ello un tratamiento adecuado puede resultar un enorme alivio. En este taller intentaremos describir diversas alteraciones de conducta que se producen a lo largo de la enfermedad de Alzheimer y otras demencias en general, determinar posibles causas, cómo prevenirlas y </w:t>
      </w:r>
      <w:r w:rsidRPr="005641A1">
        <w:rPr>
          <w:b/>
          <w:bCs/>
          <w:sz w:val="28"/>
          <w:szCs w:val="28"/>
        </w:rPr>
        <w:t>cómo actuar si la alteración se produce.</w:t>
      </w:r>
    </w:p>
    <w:p w14:paraId="6D139695" w14:textId="7C616FDF" w:rsidR="005641A1" w:rsidRDefault="005641A1" w:rsidP="003D08A3">
      <w:pPr>
        <w:rPr>
          <w:b/>
          <w:sz w:val="28"/>
          <w:szCs w:val="28"/>
        </w:rPr>
      </w:pPr>
    </w:p>
    <w:p w14:paraId="410DC449" w14:textId="77777777" w:rsidR="00433FE2" w:rsidRPr="005641A1" w:rsidRDefault="00433FE2" w:rsidP="003D08A3">
      <w:pPr>
        <w:rPr>
          <w:b/>
          <w:sz w:val="28"/>
          <w:szCs w:val="28"/>
        </w:rPr>
      </w:pPr>
    </w:p>
    <w:p w14:paraId="14C8D335" w14:textId="77777777" w:rsidR="005641A1" w:rsidRDefault="005641A1" w:rsidP="005641A1">
      <w:pPr>
        <w:jc w:val="both"/>
        <w:rPr>
          <w:sz w:val="24"/>
          <w:szCs w:val="24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3921"/>
        <w:gridCol w:w="4596"/>
      </w:tblGrid>
      <w:tr w:rsidR="00780290" w14:paraId="00555307" w14:textId="77777777" w:rsidTr="003D08A3">
        <w:trPr>
          <w:trHeight w:val="3870"/>
        </w:trPr>
        <w:tc>
          <w:tcPr>
            <w:tcW w:w="4055" w:type="dxa"/>
          </w:tcPr>
          <w:p w14:paraId="0394E0B2" w14:textId="77777777" w:rsidR="005641A1" w:rsidRDefault="005641A1" w:rsidP="005D505C">
            <w:pPr>
              <w:rPr>
                <w:b/>
                <w:sz w:val="32"/>
                <w:szCs w:val="32"/>
              </w:rPr>
            </w:pPr>
          </w:p>
          <w:p w14:paraId="4BA5EADA" w14:textId="5C9603CC" w:rsidR="00433FE2" w:rsidRPr="00433FE2" w:rsidRDefault="005641A1" w:rsidP="005D505C">
            <w:pPr>
              <w:rPr>
                <w:b/>
                <w:sz w:val="32"/>
                <w:szCs w:val="32"/>
              </w:rPr>
            </w:pPr>
            <w:r w:rsidRPr="00433FE2">
              <w:rPr>
                <w:b/>
                <w:sz w:val="32"/>
                <w:szCs w:val="32"/>
              </w:rPr>
              <w:t xml:space="preserve">DÍA: </w:t>
            </w:r>
            <w:r w:rsidR="00054008">
              <w:rPr>
                <w:b/>
                <w:sz w:val="32"/>
                <w:szCs w:val="32"/>
              </w:rPr>
              <w:t>1</w:t>
            </w:r>
            <w:r w:rsidR="00A20E51">
              <w:rPr>
                <w:b/>
                <w:sz w:val="32"/>
                <w:szCs w:val="32"/>
              </w:rPr>
              <w:t>6</w:t>
            </w:r>
            <w:r w:rsidR="00433FE2" w:rsidRPr="00433FE2">
              <w:rPr>
                <w:b/>
                <w:sz w:val="32"/>
                <w:szCs w:val="32"/>
              </w:rPr>
              <w:t xml:space="preserve"> NOVIEMBRE</w:t>
            </w:r>
          </w:p>
          <w:p w14:paraId="2C005E70" w14:textId="77777777" w:rsidR="005641A1" w:rsidRPr="00433FE2" w:rsidRDefault="005641A1" w:rsidP="005D505C">
            <w:pPr>
              <w:rPr>
                <w:b/>
                <w:sz w:val="32"/>
                <w:szCs w:val="32"/>
              </w:rPr>
            </w:pPr>
          </w:p>
          <w:p w14:paraId="2AAA5C85" w14:textId="71F2EE14" w:rsidR="00433FE2" w:rsidRPr="00433FE2" w:rsidRDefault="005641A1" w:rsidP="005D505C">
            <w:pPr>
              <w:rPr>
                <w:b/>
                <w:sz w:val="32"/>
                <w:szCs w:val="32"/>
              </w:rPr>
            </w:pPr>
            <w:r w:rsidRPr="00433FE2">
              <w:rPr>
                <w:b/>
                <w:sz w:val="32"/>
                <w:szCs w:val="32"/>
              </w:rPr>
              <w:t xml:space="preserve">HORA: </w:t>
            </w:r>
            <w:r w:rsidR="00A20E51">
              <w:rPr>
                <w:b/>
                <w:sz w:val="32"/>
                <w:szCs w:val="32"/>
              </w:rPr>
              <w:t xml:space="preserve">17 </w:t>
            </w:r>
            <w:r w:rsidR="00433FE2" w:rsidRPr="00433FE2">
              <w:rPr>
                <w:b/>
                <w:sz w:val="32"/>
                <w:szCs w:val="32"/>
              </w:rPr>
              <w:t>h</w:t>
            </w:r>
          </w:p>
          <w:p w14:paraId="4D700DED" w14:textId="77777777" w:rsidR="005641A1" w:rsidRPr="00433FE2" w:rsidRDefault="005641A1" w:rsidP="005D505C">
            <w:pPr>
              <w:rPr>
                <w:b/>
                <w:sz w:val="32"/>
                <w:szCs w:val="32"/>
              </w:rPr>
            </w:pPr>
          </w:p>
          <w:p w14:paraId="13F8E952" w14:textId="77777777" w:rsidR="009A5D92" w:rsidRDefault="005641A1" w:rsidP="005D505C">
            <w:pPr>
              <w:rPr>
                <w:b/>
                <w:sz w:val="32"/>
                <w:szCs w:val="32"/>
              </w:rPr>
            </w:pPr>
            <w:r w:rsidRPr="00433FE2">
              <w:rPr>
                <w:b/>
                <w:sz w:val="32"/>
                <w:szCs w:val="32"/>
              </w:rPr>
              <w:t xml:space="preserve">LUGAR: </w:t>
            </w:r>
          </w:p>
          <w:p w14:paraId="73606E89" w14:textId="77777777" w:rsidR="009A5D92" w:rsidRDefault="009A5D92" w:rsidP="005D505C">
            <w:pPr>
              <w:rPr>
                <w:b/>
                <w:sz w:val="32"/>
                <w:szCs w:val="32"/>
              </w:rPr>
            </w:pPr>
          </w:p>
          <w:p w14:paraId="1B822C1B" w14:textId="77777777" w:rsidR="00A20E51" w:rsidRDefault="00A20E51" w:rsidP="00A20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USOS MULTIPLES </w:t>
            </w:r>
          </w:p>
          <w:p w14:paraId="6BE2B969" w14:textId="77777777" w:rsidR="00A20E51" w:rsidRDefault="00A20E51" w:rsidP="00A20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CAF SARRIGUREN</w:t>
            </w:r>
          </w:p>
          <w:p w14:paraId="61BDE6FF" w14:textId="2384C2AC" w:rsidR="005641A1" w:rsidRPr="0041460F" w:rsidRDefault="005641A1" w:rsidP="005D505C">
            <w:pPr>
              <w:rPr>
                <w:b/>
                <w:sz w:val="40"/>
                <w:szCs w:val="40"/>
              </w:rPr>
            </w:pPr>
          </w:p>
        </w:tc>
        <w:tc>
          <w:tcPr>
            <w:tcW w:w="4462" w:type="dxa"/>
          </w:tcPr>
          <w:p w14:paraId="5752034C" w14:textId="222B4CA5" w:rsidR="005641A1" w:rsidRPr="003D08A3" w:rsidRDefault="00780290" w:rsidP="005D505C">
            <w:pPr>
              <w:rPr>
                <w:b/>
                <w:sz w:val="32"/>
                <w:szCs w:val="32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4EA4AF2B" wp14:editId="41AD4677">
                  <wp:extent cx="2773680" cy="2606040"/>
                  <wp:effectExtent l="0" t="0" r="7620" b="3810"/>
                  <wp:docPr id="12" name="Imagen 12" descr="Demencia abuelos vector, gráfico vectorial, imágenes de Demencia abuelos  vectoriales de stock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mencia abuelos vector, gráfico vectorial, imágenes de Demencia abuelos  vectoriales de stock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EF3E8" w14:textId="6BB9B6E4" w:rsidR="005641A1" w:rsidRDefault="005641A1" w:rsidP="005641A1">
      <w:pPr>
        <w:rPr>
          <w:b/>
          <w:sz w:val="32"/>
          <w:szCs w:val="32"/>
        </w:rPr>
      </w:pPr>
    </w:p>
    <w:p w14:paraId="4EAA2AC2" w14:textId="71373DE6" w:rsidR="003D08F4" w:rsidRDefault="003D08F4" w:rsidP="005641A1">
      <w:pPr>
        <w:rPr>
          <w:b/>
          <w:sz w:val="32"/>
          <w:szCs w:val="32"/>
        </w:rPr>
      </w:pPr>
    </w:p>
    <w:p w14:paraId="6F4E9032" w14:textId="33FEC0E1" w:rsidR="003D08F4" w:rsidRDefault="003D08F4" w:rsidP="005641A1">
      <w:pPr>
        <w:rPr>
          <w:b/>
          <w:sz w:val="32"/>
          <w:szCs w:val="32"/>
        </w:rPr>
      </w:pPr>
    </w:p>
    <w:p w14:paraId="4F3A552C" w14:textId="77777777" w:rsidR="003D08F4" w:rsidRPr="00432373" w:rsidRDefault="003D08F4" w:rsidP="005641A1">
      <w:pPr>
        <w:rPr>
          <w:b/>
          <w:sz w:val="32"/>
          <w:szCs w:val="32"/>
        </w:rPr>
      </w:pPr>
    </w:p>
    <w:p w14:paraId="77EA1F25" w14:textId="77777777" w:rsidR="003D08F4" w:rsidRDefault="003D08F4" w:rsidP="005641A1">
      <w:pPr>
        <w:rPr>
          <w:b/>
          <w:sz w:val="32"/>
          <w:szCs w:val="32"/>
        </w:rPr>
      </w:pPr>
    </w:p>
    <w:p w14:paraId="29819ADF" w14:textId="59F3C56F" w:rsidR="005641A1" w:rsidRDefault="00780290" w:rsidP="005641A1">
      <w:pPr>
        <w:rPr>
          <w:b/>
          <w:sz w:val="32"/>
          <w:szCs w:val="32"/>
        </w:rPr>
      </w:pPr>
      <w:r>
        <w:rPr>
          <w:noProof/>
          <w:lang w:val="eu-ES" w:eastAsia="eu-ES"/>
        </w:rPr>
        <w:drawing>
          <wp:anchor distT="0" distB="0" distL="114300" distR="114300" simplePos="0" relativeHeight="251663360" behindDoc="1" locked="0" layoutInCell="1" allowOverlap="1" wp14:anchorId="120C7B0D" wp14:editId="09DF47B2">
            <wp:simplePos x="0" y="0"/>
            <wp:positionH relativeFrom="column">
              <wp:posOffset>3198495</wp:posOffset>
            </wp:positionH>
            <wp:positionV relativeFrom="paragraph">
              <wp:posOffset>0</wp:posOffset>
            </wp:positionV>
            <wp:extent cx="22631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ight>
            <wp:docPr id="15" name="Imagen 15" descr="Logotipo Gobierno de Navarra Agenda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Gobierno de Navarra Agenda 203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47"/>
                    <a:stretch/>
                  </pic:blipFill>
                  <pic:spPr bwMode="auto">
                    <a:xfrm>
                      <a:off x="0" y="0"/>
                      <a:ext cx="2263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u-ES" w:eastAsia="eu-ES"/>
        </w:rPr>
        <w:drawing>
          <wp:anchor distT="0" distB="0" distL="114300" distR="114300" simplePos="0" relativeHeight="251661312" behindDoc="1" locked="0" layoutInCell="1" allowOverlap="1" wp14:anchorId="477DBEA9" wp14:editId="6D9625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5480" cy="784580"/>
            <wp:effectExtent l="0" t="0" r="0" b="0"/>
            <wp:wrapTight wrapText="bothSides">
              <wp:wrapPolygon edited="0">
                <wp:start x="1488" y="525"/>
                <wp:lineTo x="850" y="3673"/>
                <wp:lineTo x="425" y="9969"/>
                <wp:lineTo x="425" y="18364"/>
                <wp:lineTo x="638" y="18889"/>
                <wp:lineTo x="2976" y="20463"/>
                <wp:lineTo x="6591" y="20463"/>
                <wp:lineTo x="21047" y="17840"/>
                <wp:lineTo x="20835" y="2623"/>
                <wp:lineTo x="6803" y="525"/>
                <wp:lineTo x="1488" y="525"/>
              </wp:wrapPolygon>
            </wp:wrapTight>
            <wp:docPr id="14" name="Imagen 1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B1170" w14:textId="0740C520" w:rsidR="005641A1" w:rsidRDefault="005641A1" w:rsidP="005641A1">
      <w:pPr>
        <w:rPr>
          <w:b/>
          <w:sz w:val="32"/>
          <w:szCs w:val="32"/>
        </w:rPr>
      </w:pPr>
    </w:p>
    <w:p w14:paraId="7C36BD1B" w14:textId="77777777" w:rsidR="005641A1" w:rsidRDefault="005641A1" w:rsidP="005641A1">
      <w:pPr>
        <w:rPr>
          <w:b/>
          <w:sz w:val="32"/>
          <w:szCs w:val="32"/>
        </w:rPr>
      </w:pPr>
    </w:p>
    <w:p w14:paraId="44C20B41" w14:textId="333A9835" w:rsidR="005641A1" w:rsidRDefault="005641A1" w:rsidP="00564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0B5511D4" w14:textId="5999AA5C" w:rsidR="008D35DD" w:rsidRDefault="004A64A6" w:rsidP="008D35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DOAKO HITZALDIA</w:t>
      </w:r>
    </w:p>
    <w:p w14:paraId="5E2B9638" w14:textId="77777777" w:rsidR="004A64A6" w:rsidRPr="005641A1" w:rsidRDefault="004A64A6" w:rsidP="004A64A6">
      <w:pPr>
        <w:jc w:val="center"/>
        <w:rPr>
          <w:b/>
          <w:bCs/>
          <w:sz w:val="28"/>
          <w:szCs w:val="28"/>
        </w:rPr>
      </w:pPr>
    </w:p>
    <w:p w14:paraId="0D8865B3" w14:textId="44B24464" w:rsidR="008D35DD" w:rsidRPr="004A64A6" w:rsidRDefault="004A64A6" w:rsidP="008D35DD">
      <w:pPr>
        <w:jc w:val="center"/>
        <w:rPr>
          <w:rFonts w:asciiTheme="minorHAnsi" w:eastAsia="Times New Roman" w:hAnsiTheme="minorHAnsi" w:cstheme="minorHAnsi"/>
          <w:b/>
          <w:color w:val="222222"/>
          <w:sz w:val="32"/>
          <w:szCs w:val="32"/>
          <w:lang w:val="eu-ES" w:eastAsia="eu-ES"/>
        </w:rPr>
      </w:pPr>
      <w:r w:rsidRPr="004A64A6">
        <w:rPr>
          <w:rFonts w:asciiTheme="minorHAnsi" w:eastAsia="Times New Roman" w:hAnsiTheme="minorHAnsi" w:cstheme="minorHAnsi"/>
          <w:b/>
          <w:color w:val="222222"/>
          <w:sz w:val="32"/>
          <w:szCs w:val="32"/>
          <w:lang w:val="eu-ES" w:eastAsia="eu-ES"/>
        </w:rPr>
        <w:t>“PORTAERA ALDAKETEN ETA  ALZHEIMER ETA BESTELAKO DEMENTZIEN  AURREAN JARDUTEKO JARRAIBIDEAK"</w:t>
      </w:r>
    </w:p>
    <w:p w14:paraId="5E4A835A" w14:textId="77777777" w:rsidR="008D35DD" w:rsidRDefault="004A64A6" w:rsidP="008D35DD">
      <w:pPr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</w:pPr>
      <w:r w:rsidRPr="004A64A6">
        <w:rPr>
          <w:rFonts w:ascii="Arial" w:eastAsia="Times New Roman" w:hAnsi="Arial" w:cs="Arial"/>
          <w:color w:val="222222"/>
          <w:sz w:val="24"/>
          <w:szCs w:val="24"/>
          <w:lang w:val="eu-ES" w:eastAsia="eu-ES"/>
        </w:rPr>
        <w:br/>
      </w:r>
    </w:p>
    <w:p w14:paraId="34B51222" w14:textId="05F68B4C" w:rsidR="004A64A6" w:rsidRPr="004A64A6" w:rsidRDefault="004A64A6" w:rsidP="008D35DD">
      <w:pPr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u-ES" w:eastAsia="eu-ES"/>
        </w:rPr>
      </w:pPr>
      <w:r w:rsidRPr="004A64A6"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  <w:t xml:space="preserve">Portaera aldaketa aldaketak familiarentzako zein zaintzaileentzako arazo </w:t>
      </w:r>
      <w:proofErr w:type="spellStart"/>
      <w:r w:rsidRPr="004A64A6"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  <w:t>sorrea</w:t>
      </w:r>
      <w:proofErr w:type="spellEnd"/>
      <w:r w:rsidRPr="004A64A6"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  <w:t xml:space="preserve"> izan ohi dira.  Hori dela eta tratamendu egoki bat aringarria izan daiteke. Tailer honetan Alzheimer eta bestelako dementziek sortzen dituzten portaera aldaketak izango ditugu </w:t>
      </w:r>
      <w:proofErr w:type="spellStart"/>
      <w:r w:rsidRPr="004A64A6"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  <w:t>hizketagai</w:t>
      </w:r>
      <w:proofErr w:type="spellEnd"/>
      <w:r w:rsidRPr="004A64A6">
        <w:rPr>
          <w:rFonts w:asciiTheme="minorHAnsi" w:eastAsia="Times New Roman" w:hAnsiTheme="minorHAnsi" w:cstheme="minorHAnsi"/>
          <w:color w:val="222222"/>
          <w:sz w:val="28"/>
          <w:szCs w:val="28"/>
          <w:lang w:val="eu-ES" w:eastAsia="eu-ES"/>
        </w:rPr>
        <w:t xml:space="preserve">: portaera aldaketa desberdinak deskribatzen, arrazoiak bilatzen, aurre  hartzen </w:t>
      </w:r>
      <w:r w:rsidRPr="004A64A6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u-ES" w:eastAsia="eu-ES"/>
        </w:rPr>
        <w:t>eta</w:t>
      </w:r>
      <w:r w:rsidR="00EB2035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u-ES" w:eastAsia="eu-ES"/>
        </w:rPr>
        <w:t xml:space="preserve"> gertatzen direnean nola jardun </w:t>
      </w:r>
      <w:r w:rsidRPr="004A64A6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u-ES" w:eastAsia="eu-ES"/>
        </w:rPr>
        <w:t>azaltzen saiatuko gara.</w:t>
      </w:r>
    </w:p>
    <w:p w14:paraId="76FDF120" w14:textId="4E6A880B" w:rsidR="005641A1" w:rsidRDefault="005641A1" w:rsidP="005641A1">
      <w:pPr>
        <w:ind w:left="2832"/>
        <w:rPr>
          <w:b/>
          <w:sz w:val="56"/>
          <w:szCs w:val="56"/>
        </w:rPr>
      </w:pPr>
    </w:p>
    <w:p w14:paraId="071843ED" w14:textId="77777777" w:rsidR="005641A1" w:rsidRDefault="005641A1" w:rsidP="005641A1">
      <w:pPr>
        <w:jc w:val="both"/>
        <w:rPr>
          <w:sz w:val="24"/>
          <w:szCs w:val="24"/>
        </w:rPr>
      </w:pPr>
    </w:p>
    <w:tbl>
      <w:tblPr>
        <w:tblStyle w:val="Tablaconcuadrcula"/>
        <w:tblW w:w="8708" w:type="dxa"/>
        <w:tblInd w:w="-5" w:type="dxa"/>
        <w:tblLook w:val="04A0" w:firstRow="1" w:lastRow="0" w:firstColumn="1" w:lastColumn="0" w:noHBand="0" w:noVBand="1"/>
      </w:tblPr>
      <w:tblGrid>
        <w:gridCol w:w="3996"/>
        <w:gridCol w:w="4712"/>
      </w:tblGrid>
      <w:tr w:rsidR="005641A1" w14:paraId="294FBB8E" w14:textId="77777777" w:rsidTr="00780290">
        <w:trPr>
          <w:trHeight w:val="4147"/>
        </w:trPr>
        <w:tc>
          <w:tcPr>
            <w:tcW w:w="3996" w:type="dxa"/>
          </w:tcPr>
          <w:p w14:paraId="2A1628F5" w14:textId="77777777" w:rsidR="00780290" w:rsidRDefault="00780290" w:rsidP="005D505C">
            <w:pPr>
              <w:jc w:val="both"/>
              <w:rPr>
                <w:b/>
                <w:sz w:val="36"/>
                <w:szCs w:val="36"/>
              </w:rPr>
            </w:pPr>
          </w:p>
          <w:p w14:paraId="28E66729" w14:textId="5AFD1908" w:rsidR="00780290" w:rsidRDefault="00780290" w:rsidP="005D505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EGUNA:</w:t>
            </w:r>
            <w:r w:rsidR="00433FE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433FE2">
              <w:rPr>
                <w:b/>
                <w:sz w:val="36"/>
                <w:szCs w:val="36"/>
              </w:rPr>
              <w:t>A</w:t>
            </w:r>
            <w:r w:rsidR="009A5D92">
              <w:rPr>
                <w:b/>
                <w:sz w:val="36"/>
                <w:szCs w:val="36"/>
              </w:rPr>
              <w:t>zaroaren</w:t>
            </w:r>
            <w:proofErr w:type="spellEnd"/>
            <w:r w:rsidR="00433FE2">
              <w:rPr>
                <w:b/>
                <w:sz w:val="36"/>
                <w:szCs w:val="36"/>
              </w:rPr>
              <w:t xml:space="preserve"> </w:t>
            </w:r>
            <w:r w:rsidR="00054008">
              <w:rPr>
                <w:b/>
                <w:sz w:val="36"/>
                <w:szCs w:val="36"/>
              </w:rPr>
              <w:t>1</w:t>
            </w:r>
            <w:r w:rsidR="00A20E51">
              <w:rPr>
                <w:b/>
                <w:sz w:val="36"/>
                <w:szCs w:val="36"/>
              </w:rPr>
              <w:t>6</w:t>
            </w:r>
            <w:r w:rsidR="00433FE2">
              <w:rPr>
                <w:b/>
                <w:sz w:val="36"/>
                <w:szCs w:val="36"/>
              </w:rPr>
              <w:t>a</w:t>
            </w:r>
          </w:p>
          <w:p w14:paraId="4EFACDE8" w14:textId="77777777" w:rsidR="00780290" w:rsidRPr="00FC030E" w:rsidRDefault="00780290" w:rsidP="005D505C">
            <w:pPr>
              <w:jc w:val="both"/>
              <w:rPr>
                <w:b/>
                <w:sz w:val="36"/>
                <w:szCs w:val="36"/>
              </w:rPr>
            </w:pPr>
          </w:p>
          <w:p w14:paraId="0D9D2F2C" w14:textId="1B85CE61" w:rsidR="005641A1" w:rsidRDefault="005641A1" w:rsidP="005D505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ORDUA: </w:t>
            </w:r>
            <w:r w:rsidR="00433FE2">
              <w:rPr>
                <w:b/>
                <w:sz w:val="36"/>
                <w:szCs w:val="36"/>
              </w:rPr>
              <w:t>1</w:t>
            </w:r>
            <w:r w:rsidR="00A20E51">
              <w:rPr>
                <w:b/>
                <w:sz w:val="36"/>
                <w:szCs w:val="36"/>
              </w:rPr>
              <w:t>7:00</w:t>
            </w:r>
          </w:p>
          <w:p w14:paraId="3D18E853" w14:textId="7F959B5B" w:rsidR="00780290" w:rsidRDefault="00780290" w:rsidP="005D505C">
            <w:pPr>
              <w:jc w:val="both"/>
              <w:rPr>
                <w:b/>
                <w:sz w:val="36"/>
                <w:szCs w:val="36"/>
              </w:rPr>
            </w:pPr>
          </w:p>
          <w:p w14:paraId="0551672C" w14:textId="7F219F85" w:rsidR="00A20E51" w:rsidRDefault="00780290" w:rsidP="00A20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TOKIA:</w:t>
            </w:r>
            <w:r w:rsidR="00A20E51">
              <w:rPr>
                <w:b/>
                <w:sz w:val="36"/>
                <w:szCs w:val="36"/>
              </w:rPr>
              <w:t xml:space="preserve"> </w:t>
            </w:r>
          </w:p>
          <w:p w14:paraId="1F8C1D48" w14:textId="5D4C2068" w:rsidR="00A20E51" w:rsidRDefault="00A20E51" w:rsidP="00A20E51">
            <w:pPr>
              <w:rPr>
                <w:b/>
                <w:sz w:val="32"/>
                <w:szCs w:val="32"/>
              </w:rPr>
            </w:pPr>
          </w:p>
          <w:p w14:paraId="02E7A676" w14:textId="77777777" w:rsidR="00A20E51" w:rsidRDefault="00A20E51" w:rsidP="00A20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ERABILERA ANITZEKO GELA</w:t>
            </w:r>
          </w:p>
          <w:p w14:paraId="53F15B96" w14:textId="47F19F89" w:rsidR="005641A1" w:rsidRPr="00A20E51" w:rsidRDefault="00A20E51" w:rsidP="00A20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CAF SARRIGUREN</w:t>
            </w:r>
          </w:p>
          <w:p w14:paraId="32A38ABA" w14:textId="77777777" w:rsidR="00433FE2" w:rsidRDefault="00433FE2" w:rsidP="005D505C">
            <w:pPr>
              <w:jc w:val="both"/>
              <w:rPr>
                <w:b/>
                <w:sz w:val="36"/>
                <w:szCs w:val="36"/>
              </w:rPr>
            </w:pPr>
          </w:p>
          <w:p w14:paraId="1CC6F660" w14:textId="5902CF91" w:rsidR="009A5D92" w:rsidRPr="00780290" w:rsidRDefault="009A5D92" w:rsidP="00A20E51">
            <w:pPr>
              <w:rPr>
                <w:b/>
                <w:sz w:val="36"/>
                <w:szCs w:val="36"/>
              </w:rPr>
            </w:pPr>
          </w:p>
        </w:tc>
        <w:tc>
          <w:tcPr>
            <w:tcW w:w="4712" w:type="dxa"/>
          </w:tcPr>
          <w:p w14:paraId="6FC31028" w14:textId="5014AA39" w:rsidR="005641A1" w:rsidRDefault="00780290" w:rsidP="005D505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43D32F3D" wp14:editId="17C80B88">
                  <wp:extent cx="2773680" cy="2606040"/>
                  <wp:effectExtent l="0" t="0" r="7620" b="3810"/>
                  <wp:docPr id="17" name="Imagen 17" descr="Demencia abuelos vector, gráfico vectorial, imágenes de Demencia abuelos  vectoriales de stock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mencia abuelos vector, gráfico vectorial, imágenes de Demencia abuelos  vectoriales de stock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B0C14" w14:textId="6B9DFBFE" w:rsidR="005641A1" w:rsidRDefault="005641A1" w:rsidP="005641A1">
      <w:pPr>
        <w:jc w:val="both"/>
        <w:rPr>
          <w:sz w:val="24"/>
          <w:szCs w:val="24"/>
        </w:rPr>
      </w:pPr>
    </w:p>
    <w:p w14:paraId="26D9397C" w14:textId="767F0769" w:rsidR="008D35DD" w:rsidRDefault="008D35DD" w:rsidP="005641A1">
      <w:pPr>
        <w:jc w:val="both"/>
        <w:rPr>
          <w:sz w:val="24"/>
          <w:szCs w:val="24"/>
        </w:rPr>
      </w:pPr>
    </w:p>
    <w:p w14:paraId="024C3E49" w14:textId="77777777" w:rsidR="008D35DD" w:rsidRDefault="008D35DD" w:rsidP="005641A1">
      <w:pPr>
        <w:jc w:val="both"/>
        <w:rPr>
          <w:sz w:val="24"/>
          <w:szCs w:val="24"/>
        </w:rPr>
      </w:pPr>
    </w:p>
    <w:p w14:paraId="586B3EC5" w14:textId="77777777" w:rsidR="005641A1" w:rsidRDefault="005641A1" w:rsidP="005641A1">
      <w:pPr>
        <w:ind w:left="4956"/>
        <w:rPr>
          <w:sz w:val="24"/>
          <w:szCs w:val="24"/>
        </w:rPr>
      </w:pPr>
    </w:p>
    <w:p w14:paraId="28AE0541" w14:textId="77777777" w:rsidR="003D08F4" w:rsidRPr="00780290" w:rsidRDefault="003D08F4" w:rsidP="00A20E51">
      <w:pPr>
        <w:rPr>
          <w:b/>
          <w:sz w:val="32"/>
          <w:szCs w:val="32"/>
        </w:rPr>
      </w:pPr>
    </w:p>
    <w:sectPr w:rsidR="003D08F4" w:rsidRPr="00780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A1"/>
    <w:rsid w:val="00054008"/>
    <w:rsid w:val="003D08A3"/>
    <w:rsid w:val="003D08F4"/>
    <w:rsid w:val="00433FE2"/>
    <w:rsid w:val="004A64A6"/>
    <w:rsid w:val="005641A1"/>
    <w:rsid w:val="0074442B"/>
    <w:rsid w:val="00780290"/>
    <w:rsid w:val="008D0ECD"/>
    <w:rsid w:val="008D35DD"/>
    <w:rsid w:val="009A5D92"/>
    <w:rsid w:val="00A20E51"/>
    <w:rsid w:val="00B82D7B"/>
    <w:rsid w:val="00E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BEB"/>
  <w15:docId w15:val="{F99FCCA3-D7B7-4053-9709-689B8D0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A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6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AFAN</dc:creator>
  <cp:lastModifiedBy>Victoria AFAN</cp:lastModifiedBy>
  <cp:revision>9</cp:revision>
  <dcterms:created xsi:type="dcterms:W3CDTF">2021-10-13T12:59:00Z</dcterms:created>
  <dcterms:modified xsi:type="dcterms:W3CDTF">2021-10-18T11:16:00Z</dcterms:modified>
</cp:coreProperties>
</file>